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561EEE87"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F1A2A">
        <w:rPr>
          <w:b/>
          <w:noProof/>
          <w:sz w:val="24"/>
        </w:rPr>
        <w:t>30</w:t>
      </w:r>
      <w:r>
        <w:rPr>
          <w:b/>
          <w:i/>
          <w:noProof/>
          <w:sz w:val="28"/>
        </w:rPr>
        <w:tab/>
      </w:r>
      <w:r w:rsidR="00CD25EF" w:rsidRPr="00CD25EF">
        <w:rPr>
          <w:b/>
          <w:noProof/>
          <w:sz w:val="24"/>
        </w:rPr>
        <w:t>C4-253078</w:t>
      </w:r>
    </w:p>
    <w:p w14:paraId="75DD9E04" w14:textId="56E283A7" w:rsidR="009B2AF4" w:rsidRPr="00C11069" w:rsidRDefault="009F1A2A" w:rsidP="00C11069">
      <w:pPr>
        <w:pStyle w:val="CRCoverPage"/>
        <w:outlineLvl w:val="0"/>
        <w:rPr>
          <w:b/>
          <w:noProof/>
          <w:sz w:val="24"/>
        </w:rPr>
      </w:pPr>
      <w:r>
        <w:rPr>
          <w:b/>
          <w:noProof/>
          <w:sz w:val="24"/>
        </w:rPr>
        <w:t>Göteborg, Sweden</w:t>
      </w:r>
      <w:r w:rsidR="009B2AF4">
        <w:rPr>
          <w:b/>
          <w:noProof/>
          <w:sz w:val="24"/>
        </w:rPr>
        <w:t xml:space="preserve">; </w:t>
      </w:r>
      <w:r>
        <w:rPr>
          <w:b/>
          <w:noProof/>
          <w:sz w:val="24"/>
        </w:rPr>
        <w:t>25</w:t>
      </w:r>
      <w:r w:rsidR="009B2AF4">
        <w:rPr>
          <w:b/>
          <w:noProof/>
          <w:sz w:val="24"/>
          <w:vertAlign w:val="superscript"/>
        </w:rPr>
        <w:t>th</w:t>
      </w:r>
      <w:r w:rsidR="009B2AF4">
        <w:rPr>
          <w:b/>
          <w:noProof/>
          <w:sz w:val="24"/>
        </w:rPr>
        <w:t xml:space="preserve"> – </w:t>
      </w:r>
      <w:r w:rsidR="00890FBF">
        <w:rPr>
          <w:b/>
          <w:noProof/>
          <w:sz w:val="24"/>
        </w:rPr>
        <w:t>2</w:t>
      </w:r>
      <w:r>
        <w:rPr>
          <w:b/>
          <w:noProof/>
          <w:sz w:val="24"/>
        </w:rPr>
        <w:t>9</w:t>
      </w:r>
      <w:r>
        <w:rPr>
          <w:b/>
          <w:noProof/>
          <w:sz w:val="24"/>
          <w:vertAlign w:val="superscript"/>
        </w:rPr>
        <w:t>th</w:t>
      </w:r>
      <w:r w:rsidR="009B2AF4">
        <w:rPr>
          <w:b/>
          <w:noProof/>
          <w:sz w:val="24"/>
        </w:rPr>
        <w:t xml:space="preserve"> </w:t>
      </w:r>
      <w:r>
        <w:rPr>
          <w:b/>
          <w:noProof/>
          <w:sz w:val="24"/>
        </w:rPr>
        <w:t>August</w:t>
      </w:r>
      <w:r w:rsidR="009B2AF4">
        <w:rPr>
          <w:b/>
          <w:noProof/>
          <w:sz w:val="24"/>
        </w:rPr>
        <w:t xml:space="preserve"> 202</w:t>
      </w:r>
      <w:r w:rsidR="00E77F78">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8AACF0" w:rsidR="001E41F3" w:rsidRPr="00410371" w:rsidRDefault="004A4AD9" w:rsidP="00E13F3D">
            <w:pPr>
              <w:pStyle w:val="CRCoverPage"/>
              <w:spacing w:after="0"/>
              <w:jc w:val="right"/>
              <w:rPr>
                <w:b/>
                <w:noProof/>
                <w:sz w:val="28"/>
              </w:rPr>
            </w:pPr>
            <w:fldSimple w:instr=" DOCPROPERTY  Spec#  \* MERGEFORMAT ">
              <w:r>
                <w:rPr>
                  <w:b/>
                  <w:noProof/>
                  <w:sz w:val="28"/>
                </w:rPr>
                <w:t>29.5</w:t>
              </w:r>
              <w:r w:rsidR="004C072B">
                <w:rPr>
                  <w:b/>
                  <w:noProof/>
                  <w:sz w:val="28"/>
                </w:rPr>
                <w:t>71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FFBDBC" w:rsidR="001E41F3" w:rsidRPr="00410371" w:rsidRDefault="004A4AD9" w:rsidP="00547111">
            <w:pPr>
              <w:pStyle w:val="CRCoverPage"/>
              <w:spacing w:after="0"/>
              <w:rPr>
                <w:noProof/>
              </w:rPr>
            </w:pPr>
            <w:fldSimple w:instr=" DOCPROPERTY  Cr#  \* MERGEFORMAT ">
              <w:r w:rsidR="00CD25EF">
                <w:rPr>
                  <w:b/>
                  <w:noProof/>
                  <w:sz w:val="28"/>
                </w:rPr>
                <w:t>0665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B7466F" w:rsidR="001E41F3" w:rsidRPr="00410371" w:rsidRDefault="004A4AD9"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506878" w:rsidR="001E41F3" w:rsidRPr="00410371" w:rsidRDefault="004A4AD9">
            <w:pPr>
              <w:pStyle w:val="CRCoverPage"/>
              <w:spacing w:after="0"/>
              <w:jc w:val="center"/>
              <w:rPr>
                <w:noProof/>
                <w:sz w:val="28"/>
              </w:rPr>
            </w:pPr>
            <w:fldSimple w:instr=" DOCPROPERTY  Version  \* MERGEFORMAT ">
              <w:r>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80645C" w:rsidR="001E41F3" w:rsidRDefault="0069704A">
            <w:pPr>
              <w:pStyle w:val="CRCoverPage"/>
              <w:spacing w:after="0"/>
              <w:ind w:left="100"/>
              <w:rPr>
                <w:noProof/>
              </w:rPr>
            </w:pPr>
            <w:r>
              <w:t xml:space="preserve">RTP header extension for </w:t>
            </w:r>
            <w:r w:rsidR="004C072B">
              <w:t>Expedited Transfer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DFA31A" w:rsidR="001E41F3" w:rsidRDefault="00C12D98">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38842B" w:rsidR="001E41F3" w:rsidRDefault="007B5ADF">
            <w:pPr>
              <w:pStyle w:val="CRCoverPage"/>
              <w:spacing w:after="0"/>
              <w:ind w:left="100"/>
              <w:rPr>
                <w:noProof/>
              </w:rPr>
            </w:pPr>
            <w: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DAC75E" w:rsidR="001E41F3" w:rsidRDefault="00C12D98">
            <w:pPr>
              <w:pStyle w:val="CRCoverPage"/>
              <w:spacing w:after="0"/>
              <w:ind w:left="100"/>
              <w:rPr>
                <w:noProof/>
              </w:rPr>
            </w:pPr>
            <w:fldSimple w:instr=" DOCPROPERTY  ResDate  \* MERGEFORMAT ">
              <w:r>
                <w:rPr>
                  <w:noProof/>
                </w:rPr>
                <w:t>2025-06-1</w:t>
              </w:r>
              <w:r w:rsidR="004C072B">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30AD74" w:rsidR="001E41F3" w:rsidRPr="007B5ADF" w:rsidRDefault="004C072B"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D3B68B" w:rsidR="001E41F3" w:rsidRDefault="00EC10FE">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133467" w14:textId="2952F337" w:rsidR="003A54C8" w:rsidRDefault="00D611AA" w:rsidP="004C072B">
            <w:pPr>
              <w:pStyle w:val="CRCoverPage"/>
              <w:spacing w:after="0"/>
              <w:ind w:left="100"/>
              <w:rPr>
                <w:noProof/>
              </w:rPr>
            </w:pPr>
            <w:r>
              <w:rPr>
                <w:noProof/>
              </w:rPr>
              <w:t xml:space="preserve">SA4 has defined a new RTP header extension for Expedited Transfer Indication in TS 26.522 (see </w:t>
            </w:r>
            <w:hyperlink r:id="rId12" w:history="1">
              <w:r w:rsidRPr="00D611AA">
                <w:rPr>
                  <w:rFonts w:cs="Arial"/>
                  <w:color w:val="0000FF"/>
                  <w:u w:val="single"/>
                  <w:lang w:val="en-US"/>
                </w:rPr>
                <w:t>S4-251075</w:t>
              </w:r>
            </w:hyperlink>
            <w:r>
              <w:rPr>
                <w:noProof/>
              </w:rPr>
              <w:t xml:space="preserve">). The ProtocolDescription data type should be enhanced to support this new RTP </w:t>
            </w:r>
            <w:r w:rsidR="00337071">
              <w:rPr>
                <w:noProof/>
              </w:rPr>
              <w:t>header extension</w:t>
            </w:r>
            <w:r>
              <w:rPr>
                <w:noProof/>
              </w:rPr>
              <w:t>.</w:t>
            </w:r>
          </w:p>
          <w:p w14:paraId="708AA7DE" w14:textId="77777777" w:rsidR="00CB6FB6" w:rsidRDefault="00CB6FB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0ED5BB" w14:textId="2EF6D573" w:rsidR="004C5459" w:rsidRDefault="00337071" w:rsidP="004C072B">
            <w:pPr>
              <w:pStyle w:val="CRCoverPage"/>
              <w:spacing w:after="0"/>
              <w:ind w:left="100"/>
            </w:pPr>
            <w:r>
              <w:rPr>
                <w:noProof/>
              </w:rPr>
              <w:t xml:space="preserve">A new </w:t>
            </w:r>
            <w:proofErr w:type="spellStart"/>
            <w:r>
              <w:t>RtpHeaderExtType</w:t>
            </w:r>
            <w:proofErr w:type="spellEnd"/>
            <w:r>
              <w:t xml:space="preserve"> enumeration value is defined for the RTP header extension for Expedited Transfer Indication.</w:t>
            </w:r>
          </w:p>
          <w:p w14:paraId="23B6B7DB" w14:textId="77777777" w:rsidR="00DF2A3C" w:rsidRDefault="00DF2A3C" w:rsidP="004C072B">
            <w:pPr>
              <w:pStyle w:val="CRCoverPage"/>
              <w:spacing w:after="0"/>
              <w:ind w:left="100"/>
            </w:pPr>
          </w:p>
          <w:p w14:paraId="3710F1FB" w14:textId="53D2C830" w:rsidR="00DF2A3C" w:rsidRDefault="00DF2A3C" w:rsidP="004C072B">
            <w:pPr>
              <w:pStyle w:val="CRCoverPage"/>
              <w:spacing w:after="0"/>
              <w:ind w:left="100"/>
              <w:rPr>
                <w:noProof/>
              </w:rPr>
            </w:pPr>
            <w:r>
              <w:t xml:space="preserve">The description of the </w:t>
            </w:r>
            <w:proofErr w:type="spellStart"/>
            <w:r>
              <w:t>ProtocolDescription</w:t>
            </w:r>
            <w:proofErr w:type="spellEnd"/>
            <w:r>
              <w:t xml:space="preserve"> is updated to support Expedited Transfer Indication marking.</w:t>
            </w:r>
          </w:p>
          <w:p w14:paraId="31C656EC" w14:textId="613F6E8C" w:rsidR="004C5459" w:rsidRDefault="004C5459" w:rsidP="004C072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40A069" w:rsidR="00905801" w:rsidRDefault="006B7ED9" w:rsidP="006B7ED9">
            <w:pPr>
              <w:pStyle w:val="CRCoverPage"/>
              <w:spacing w:after="0"/>
              <w:ind w:left="100"/>
              <w:rPr>
                <w:noProof/>
              </w:rPr>
            </w:pPr>
            <w:r>
              <w:rPr>
                <w:noProof/>
              </w:rPr>
              <w:t xml:space="preserve">Expedited Transfer Indication </w:t>
            </w:r>
            <w:r w:rsidR="00EF062E">
              <w:rPr>
                <w:noProof/>
              </w:rPr>
              <w:t>marking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F62EB0" w:rsidR="001E41F3" w:rsidRDefault="00104A85" w:rsidP="00104A85">
            <w:pPr>
              <w:pStyle w:val="CRCoverPage"/>
              <w:spacing w:after="0"/>
              <w:ind w:left="100"/>
              <w:rPr>
                <w:noProof/>
              </w:rPr>
            </w:pPr>
            <w:r>
              <w:rPr>
                <w:noProof/>
              </w:rPr>
              <w:t>5.5</w:t>
            </w:r>
            <w:r w:rsidRPr="00690A26">
              <w:rPr>
                <w:noProof/>
              </w:rPr>
              <w:t>.</w:t>
            </w:r>
            <w:r>
              <w:rPr>
                <w:noProof/>
              </w:rPr>
              <w:t>3</w:t>
            </w:r>
            <w:r w:rsidRPr="00690A26">
              <w:rPr>
                <w:noProof/>
              </w:rPr>
              <w:t>.</w:t>
            </w:r>
            <w:r>
              <w:rPr>
                <w:noProof/>
              </w:rPr>
              <w:t>17, 5.5.4.13, 5.5</w:t>
            </w:r>
            <w:r w:rsidRPr="00690A26">
              <w:rPr>
                <w:noProof/>
              </w:rPr>
              <w:t>.</w:t>
            </w:r>
            <w:r>
              <w:rPr>
                <w:noProof/>
              </w:rPr>
              <w:t>4</w:t>
            </w:r>
            <w:r w:rsidRPr="00690A26">
              <w:rPr>
                <w:noProof/>
              </w:rPr>
              <w:t>.</w:t>
            </w:r>
            <w:r>
              <w:rPr>
                <w:noProof/>
              </w:rPr>
              <w:t>14, 5.5</w:t>
            </w:r>
            <w:r w:rsidRPr="00690A26">
              <w:rPr>
                <w:noProof/>
              </w:rPr>
              <w:t>.</w:t>
            </w:r>
            <w:r>
              <w:rPr>
                <w:noProof/>
              </w:rPr>
              <w:t>4</w:t>
            </w:r>
            <w:r w:rsidRPr="00690A26">
              <w:rPr>
                <w:noProof/>
              </w:rPr>
              <w:t>.</w:t>
            </w:r>
            <w:r w:rsidRPr="00AD5B98">
              <w:rPr>
                <w:noProof/>
              </w:rPr>
              <w:t>1</w:t>
            </w:r>
            <w:r>
              <w:rPr>
                <w:noProof/>
              </w:rPr>
              <w:t>4A, 5.5</w:t>
            </w:r>
            <w:r w:rsidRPr="00690A26">
              <w:rPr>
                <w:noProof/>
              </w:rPr>
              <w:t>.</w:t>
            </w:r>
            <w:r>
              <w:rPr>
                <w:noProof/>
              </w:rPr>
              <w:t>4</w:t>
            </w:r>
            <w:r w:rsidRPr="00690A26">
              <w:rPr>
                <w:noProof/>
              </w:rPr>
              <w:t>.</w:t>
            </w:r>
            <w:r>
              <w:rPr>
                <w:noProof/>
              </w:rPr>
              <w:t>15, 5.5</w:t>
            </w:r>
            <w:r w:rsidRPr="00690A26">
              <w:rPr>
                <w:noProof/>
              </w:rPr>
              <w:t>.</w:t>
            </w:r>
            <w:r>
              <w:rPr>
                <w:noProof/>
              </w:rPr>
              <w:t>4</w:t>
            </w:r>
            <w:r w:rsidRPr="00D3678A">
              <w:rPr>
                <w:noProof/>
              </w:rPr>
              <w:t>.</w:t>
            </w:r>
            <w:r w:rsidRPr="003423DA">
              <w:rPr>
                <w:noProof/>
              </w:rPr>
              <w:t>1</w:t>
            </w:r>
            <w:r>
              <w:rPr>
                <w:noProof/>
              </w:rPr>
              <w:t xml:space="preserve">6, </w:t>
            </w:r>
            <w:r w:rsidRPr="00F11966">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7BE053" w14:textId="56629575" w:rsidR="0096412B" w:rsidRDefault="0096412B" w:rsidP="0096412B">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 xml:space="preserve">ompatible </w:t>
            </w:r>
            <w:r w:rsidR="004C072B">
              <w:rPr>
                <w:noProof/>
                <w:color w:val="0000FF"/>
                <w:lang w:eastAsia="zh-CN"/>
              </w:rPr>
              <w:t>feature</w:t>
            </w:r>
            <w:r>
              <w:rPr>
                <w:noProof/>
                <w:lang w:eastAsia="zh-CN"/>
              </w:rPr>
              <w:t xml:space="preserve"> to the following APIs:</w:t>
            </w:r>
          </w:p>
          <w:p w14:paraId="0244E7E6" w14:textId="77777777" w:rsidR="00B371E0" w:rsidRPr="00B371E0" w:rsidRDefault="00B371E0" w:rsidP="00B371E0">
            <w:pPr>
              <w:pStyle w:val="CRCoverPage"/>
              <w:spacing w:after="0"/>
              <w:ind w:left="100"/>
              <w:rPr>
                <w:noProof/>
                <w:lang w:eastAsia="zh-CN"/>
              </w:rPr>
            </w:pPr>
            <w:r w:rsidRPr="00B371E0">
              <w:rPr>
                <w:noProof/>
                <w:lang w:eastAsia="zh-CN"/>
              </w:rPr>
              <w:t>TS26510_CommonData.yaml</w:t>
            </w:r>
          </w:p>
          <w:p w14:paraId="790C3B8A" w14:textId="77777777" w:rsidR="00B371E0" w:rsidRPr="00B371E0" w:rsidRDefault="00B371E0" w:rsidP="00B371E0">
            <w:pPr>
              <w:pStyle w:val="CRCoverPage"/>
              <w:spacing w:after="0"/>
              <w:ind w:left="100"/>
              <w:rPr>
                <w:noProof/>
                <w:lang w:eastAsia="zh-CN"/>
              </w:rPr>
            </w:pPr>
            <w:r w:rsidRPr="00B371E0">
              <w:rPr>
                <w:noProof/>
                <w:lang w:eastAsia="zh-CN"/>
              </w:rPr>
              <w:t>TS26510_Maf_Provisioning_EdgeResources.yaml</w:t>
            </w:r>
          </w:p>
          <w:p w14:paraId="096AEAFF" w14:textId="77777777" w:rsidR="00B371E0" w:rsidRPr="00B371E0" w:rsidRDefault="00B371E0" w:rsidP="00B371E0">
            <w:pPr>
              <w:pStyle w:val="CRCoverPage"/>
              <w:spacing w:after="0"/>
              <w:ind w:left="100"/>
              <w:rPr>
                <w:noProof/>
                <w:lang w:eastAsia="zh-CN"/>
              </w:rPr>
            </w:pPr>
            <w:r w:rsidRPr="00B371E0">
              <w:rPr>
                <w:noProof/>
                <w:lang w:eastAsia="zh-CN"/>
              </w:rPr>
              <w:t>TS26510_Maf_SessionHandling_DynamicPolicy.yaml</w:t>
            </w:r>
          </w:p>
          <w:p w14:paraId="782D619B" w14:textId="77777777" w:rsidR="00B371E0" w:rsidRPr="00B371E0" w:rsidRDefault="00B371E0" w:rsidP="00B371E0">
            <w:pPr>
              <w:pStyle w:val="CRCoverPage"/>
              <w:spacing w:after="0"/>
              <w:ind w:left="100"/>
              <w:rPr>
                <w:noProof/>
                <w:lang w:eastAsia="zh-CN"/>
              </w:rPr>
            </w:pPr>
            <w:r w:rsidRPr="00B371E0">
              <w:rPr>
                <w:noProof/>
                <w:lang w:eastAsia="zh-CN"/>
              </w:rPr>
              <w:t>TS26510_Maf_SessionHandling_NetworkAssistance.yaml</w:t>
            </w:r>
          </w:p>
          <w:p w14:paraId="10C5298D" w14:textId="77777777" w:rsidR="00B371E0" w:rsidRPr="00B371E0" w:rsidRDefault="00B371E0" w:rsidP="00B371E0">
            <w:pPr>
              <w:pStyle w:val="CRCoverPage"/>
              <w:spacing w:after="0"/>
              <w:ind w:left="100"/>
              <w:rPr>
                <w:noProof/>
                <w:lang w:eastAsia="zh-CN"/>
              </w:rPr>
            </w:pPr>
            <w:r w:rsidRPr="00B371E0">
              <w:rPr>
                <w:noProof/>
                <w:lang w:eastAsia="zh-CN"/>
              </w:rPr>
              <w:t>TS26510_Maf_SessionHandling_ServiceAccessInformation.yaml</w:t>
            </w:r>
          </w:p>
          <w:p w14:paraId="50BEDC08" w14:textId="77777777" w:rsidR="00B371E0" w:rsidRPr="00B371E0" w:rsidRDefault="00B371E0" w:rsidP="00B371E0">
            <w:pPr>
              <w:pStyle w:val="CRCoverPage"/>
              <w:spacing w:after="0"/>
              <w:ind w:left="100"/>
              <w:rPr>
                <w:noProof/>
                <w:lang w:eastAsia="zh-CN"/>
              </w:rPr>
            </w:pPr>
            <w:r w:rsidRPr="00B371E0">
              <w:rPr>
                <w:noProof/>
                <w:lang w:eastAsia="zh-CN"/>
              </w:rPr>
              <w:t>TS26510_Notifications.yaml</w:t>
            </w:r>
          </w:p>
          <w:p w14:paraId="7683925E" w14:textId="77777777" w:rsidR="00B371E0" w:rsidRPr="00B371E0" w:rsidRDefault="00B371E0" w:rsidP="00B371E0">
            <w:pPr>
              <w:pStyle w:val="CRCoverPage"/>
              <w:spacing w:after="0"/>
              <w:ind w:left="100"/>
              <w:rPr>
                <w:noProof/>
                <w:lang w:eastAsia="zh-CN"/>
              </w:rPr>
            </w:pPr>
            <w:r w:rsidRPr="00B371E0">
              <w:rPr>
                <w:noProof/>
                <w:lang w:eastAsia="zh-CN"/>
              </w:rPr>
              <w:t>TS26512_CommonData.yaml</w:t>
            </w:r>
          </w:p>
          <w:p w14:paraId="15B4C0CF" w14:textId="77777777" w:rsidR="00B371E0" w:rsidRPr="00B371E0" w:rsidRDefault="00B371E0" w:rsidP="00B371E0">
            <w:pPr>
              <w:pStyle w:val="CRCoverPage"/>
              <w:spacing w:after="0"/>
              <w:ind w:left="100"/>
              <w:rPr>
                <w:noProof/>
                <w:lang w:eastAsia="zh-CN"/>
              </w:rPr>
            </w:pPr>
            <w:r w:rsidRPr="00B371E0">
              <w:rPr>
                <w:noProof/>
                <w:lang w:eastAsia="zh-CN"/>
              </w:rPr>
              <w:t>TS26512_EventExposure.yaml</w:t>
            </w:r>
          </w:p>
          <w:p w14:paraId="36731A75" w14:textId="77777777" w:rsidR="00B371E0" w:rsidRPr="00B371E0" w:rsidRDefault="00B371E0" w:rsidP="00B371E0">
            <w:pPr>
              <w:pStyle w:val="CRCoverPage"/>
              <w:spacing w:after="0"/>
              <w:ind w:left="100"/>
              <w:rPr>
                <w:noProof/>
                <w:lang w:eastAsia="zh-CN"/>
              </w:rPr>
            </w:pPr>
            <w:r w:rsidRPr="00B371E0">
              <w:rPr>
                <w:noProof/>
                <w:lang w:eastAsia="zh-CN"/>
              </w:rPr>
              <w:t>TS26512_M5_DynamicPolicies.yaml</w:t>
            </w:r>
          </w:p>
          <w:p w14:paraId="1666BAFB" w14:textId="77777777" w:rsidR="00B371E0" w:rsidRPr="00B371E0" w:rsidRDefault="00B371E0" w:rsidP="00B371E0">
            <w:pPr>
              <w:pStyle w:val="CRCoverPage"/>
              <w:spacing w:after="0"/>
              <w:ind w:left="100"/>
              <w:rPr>
                <w:noProof/>
                <w:lang w:eastAsia="zh-CN"/>
              </w:rPr>
            </w:pPr>
            <w:r w:rsidRPr="00B371E0">
              <w:rPr>
                <w:noProof/>
                <w:lang w:eastAsia="zh-CN"/>
              </w:rPr>
              <w:t>TS26512_M5_NetworkAssistance.yaml</w:t>
            </w:r>
          </w:p>
          <w:p w14:paraId="2C634FBC" w14:textId="77777777" w:rsidR="00B371E0" w:rsidRPr="00B371E0" w:rsidRDefault="00B371E0" w:rsidP="00B371E0">
            <w:pPr>
              <w:pStyle w:val="CRCoverPage"/>
              <w:spacing w:after="0"/>
              <w:ind w:left="100"/>
              <w:rPr>
                <w:noProof/>
                <w:lang w:eastAsia="zh-CN"/>
              </w:rPr>
            </w:pPr>
            <w:r w:rsidRPr="00B371E0">
              <w:rPr>
                <w:noProof/>
                <w:lang w:eastAsia="zh-CN"/>
              </w:rPr>
              <w:t>TS26512_R2_DataReporting.yaml</w:t>
            </w:r>
          </w:p>
          <w:p w14:paraId="2A465B1D" w14:textId="77777777" w:rsidR="00B371E0" w:rsidRPr="00B371E0" w:rsidRDefault="00B371E0" w:rsidP="00B371E0">
            <w:pPr>
              <w:pStyle w:val="CRCoverPage"/>
              <w:spacing w:after="0"/>
              <w:ind w:left="100"/>
              <w:rPr>
                <w:noProof/>
                <w:lang w:eastAsia="zh-CN"/>
              </w:rPr>
            </w:pPr>
            <w:r w:rsidRPr="00B371E0">
              <w:rPr>
                <w:noProof/>
                <w:lang w:eastAsia="zh-CN"/>
              </w:rPr>
              <w:lastRenderedPageBreak/>
              <w:t>TS26532_Ndcaf_DataReporting.yaml</w:t>
            </w:r>
          </w:p>
          <w:p w14:paraId="056C4EF7" w14:textId="77777777" w:rsidR="00B371E0" w:rsidRPr="00B371E0" w:rsidRDefault="00B371E0" w:rsidP="00B371E0">
            <w:pPr>
              <w:pStyle w:val="CRCoverPage"/>
              <w:spacing w:after="0"/>
              <w:ind w:left="100"/>
              <w:rPr>
                <w:noProof/>
                <w:lang w:eastAsia="zh-CN"/>
              </w:rPr>
            </w:pPr>
            <w:r w:rsidRPr="00B371E0">
              <w:rPr>
                <w:noProof/>
                <w:lang w:eastAsia="zh-CN"/>
              </w:rPr>
              <w:t>TS29122_AsSessionWithQoS.yaml</w:t>
            </w:r>
          </w:p>
          <w:p w14:paraId="4601C688" w14:textId="77777777" w:rsidR="00B371E0" w:rsidRPr="00B371E0" w:rsidRDefault="00B371E0" w:rsidP="00B371E0">
            <w:pPr>
              <w:pStyle w:val="CRCoverPage"/>
              <w:spacing w:after="0"/>
              <w:ind w:left="100"/>
              <w:rPr>
                <w:noProof/>
                <w:lang w:eastAsia="zh-CN"/>
              </w:rPr>
            </w:pPr>
            <w:r w:rsidRPr="00B371E0">
              <w:rPr>
                <w:noProof/>
                <w:lang w:eastAsia="zh-CN"/>
              </w:rPr>
              <w:t>TS29512_Npcf_SMPolicyControl.yaml</w:t>
            </w:r>
          </w:p>
          <w:p w14:paraId="64523502" w14:textId="77777777" w:rsidR="00B371E0" w:rsidRPr="00B371E0" w:rsidRDefault="00B371E0" w:rsidP="00B371E0">
            <w:pPr>
              <w:pStyle w:val="CRCoverPage"/>
              <w:spacing w:after="0"/>
              <w:ind w:left="100"/>
              <w:rPr>
                <w:noProof/>
                <w:lang w:eastAsia="zh-CN"/>
              </w:rPr>
            </w:pPr>
            <w:r w:rsidRPr="00B371E0">
              <w:rPr>
                <w:noProof/>
                <w:lang w:eastAsia="zh-CN"/>
              </w:rPr>
              <w:t>TS29514_Npcf_PolicyAuthorization.yaml</w:t>
            </w:r>
          </w:p>
          <w:p w14:paraId="6425ACBE" w14:textId="77777777" w:rsidR="00B371E0" w:rsidRPr="00B371E0" w:rsidRDefault="00B371E0" w:rsidP="00B371E0">
            <w:pPr>
              <w:pStyle w:val="CRCoverPage"/>
              <w:spacing w:after="0"/>
              <w:ind w:left="100"/>
              <w:rPr>
                <w:noProof/>
                <w:lang w:eastAsia="zh-CN"/>
              </w:rPr>
            </w:pPr>
            <w:r w:rsidRPr="00B371E0">
              <w:rPr>
                <w:noProof/>
                <w:lang w:eastAsia="zh-CN"/>
              </w:rPr>
              <w:t>TS29517_Naf_EventExposure.yaml</w:t>
            </w:r>
          </w:p>
          <w:p w14:paraId="61F53A0F" w14:textId="77777777" w:rsidR="00B371E0" w:rsidRPr="00B371E0" w:rsidRDefault="00B371E0" w:rsidP="00B371E0">
            <w:pPr>
              <w:pStyle w:val="CRCoverPage"/>
              <w:spacing w:after="0"/>
              <w:ind w:left="100"/>
              <w:rPr>
                <w:noProof/>
                <w:lang w:eastAsia="zh-CN"/>
              </w:rPr>
            </w:pPr>
            <w:r w:rsidRPr="00B371E0">
              <w:rPr>
                <w:noProof/>
                <w:lang w:eastAsia="zh-CN"/>
              </w:rPr>
              <w:t>TS29520_Nnwdaf_AnalyticsInfo.yaml</w:t>
            </w:r>
          </w:p>
          <w:p w14:paraId="6941C092" w14:textId="77777777" w:rsidR="00B371E0" w:rsidRPr="00B371E0" w:rsidRDefault="00B371E0" w:rsidP="00B371E0">
            <w:pPr>
              <w:pStyle w:val="CRCoverPage"/>
              <w:spacing w:after="0"/>
              <w:ind w:left="100"/>
              <w:rPr>
                <w:noProof/>
                <w:lang w:eastAsia="zh-CN"/>
              </w:rPr>
            </w:pPr>
            <w:r w:rsidRPr="00B371E0">
              <w:rPr>
                <w:noProof/>
                <w:lang w:eastAsia="zh-CN"/>
              </w:rPr>
              <w:t>TS29520_Nnwdaf_DataManagement.yaml</w:t>
            </w:r>
          </w:p>
          <w:p w14:paraId="0EDBCF00" w14:textId="77777777" w:rsidR="00B371E0" w:rsidRPr="00B371E0" w:rsidRDefault="00B371E0" w:rsidP="00B371E0">
            <w:pPr>
              <w:pStyle w:val="CRCoverPage"/>
              <w:spacing w:after="0"/>
              <w:ind w:left="100"/>
              <w:rPr>
                <w:noProof/>
                <w:lang w:eastAsia="zh-CN"/>
              </w:rPr>
            </w:pPr>
            <w:r w:rsidRPr="00B371E0">
              <w:rPr>
                <w:noProof/>
                <w:lang w:eastAsia="zh-CN"/>
              </w:rPr>
              <w:t>TS29520_Nnwdaf_RoamingData.yaml</w:t>
            </w:r>
          </w:p>
          <w:p w14:paraId="32D97D76" w14:textId="77777777" w:rsidR="00B371E0" w:rsidRPr="00B371E0" w:rsidRDefault="00B371E0" w:rsidP="00B371E0">
            <w:pPr>
              <w:pStyle w:val="CRCoverPage"/>
              <w:spacing w:after="0"/>
              <w:ind w:left="100"/>
              <w:rPr>
                <w:noProof/>
                <w:lang w:eastAsia="zh-CN"/>
              </w:rPr>
            </w:pPr>
            <w:r w:rsidRPr="00B371E0">
              <w:rPr>
                <w:noProof/>
                <w:lang w:eastAsia="zh-CN"/>
              </w:rPr>
              <w:t>TS29522_DataReporting.yaml</w:t>
            </w:r>
          </w:p>
          <w:p w14:paraId="3D730A53" w14:textId="77777777" w:rsidR="00B371E0" w:rsidRPr="00B371E0" w:rsidRDefault="00B371E0" w:rsidP="00B371E0">
            <w:pPr>
              <w:pStyle w:val="CRCoverPage"/>
              <w:spacing w:after="0"/>
              <w:ind w:left="100"/>
              <w:rPr>
                <w:noProof/>
                <w:lang w:eastAsia="zh-CN"/>
              </w:rPr>
            </w:pPr>
            <w:r w:rsidRPr="00B371E0">
              <w:rPr>
                <w:noProof/>
                <w:lang w:eastAsia="zh-CN"/>
              </w:rPr>
              <w:t>TS29522_MSEventExposure.yaml</w:t>
            </w:r>
          </w:p>
          <w:p w14:paraId="572F897B" w14:textId="77777777" w:rsidR="00B371E0" w:rsidRPr="00B371E0" w:rsidRDefault="00B371E0" w:rsidP="00B371E0">
            <w:pPr>
              <w:pStyle w:val="CRCoverPage"/>
              <w:spacing w:after="0"/>
              <w:ind w:left="100"/>
              <w:rPr>
                <w:noProof/>
                <w:lang w:eastAsia="zh-CN"/>
              </w:rPr>
            </w:pPr>
            <w:r w:rsidRPr="00B371E0">
              <w:rPr>
                <w:noProof/>
                <w:lang w:eastAsia="zh-CN"/>
              </w:rPr>
              <w:t>TS29548_SDD_Transmission.yaml</w:t>
            </w:r>
          </w:p>
          <w:p w14:paraId="5E18A5A4" w14:textId="77777777" w:rsidR="00B371E0" w:rsidRPr="00B371E0" w:rsidRDefault="00B371E0" w:rsidP="00B371E0">
            <w:pPr>
              <w:pStyle w:val="CRCoverPage"/>
              <w:spacing w:after="0"/>
              <w:ind w:left="100"/>
              <w:rPr>
                <w:noProof/>
                <w:lang w:eastAsia="zh-CN"/>
              </w:rPr>
            </w:pPr>
            <w:r w:rsidRPr="00B371E0">
              <w:rPr>
                <w:noProof/>
                <w:lang w:eastAsia="zh-CN"/>
              </w:rPr>
              <w:t>TS29565_Ntsctsf_QoSandTSCAssistance.yaml</w:t>
            </w:r>
          </w:p>
          <w:p w14:paraId="36D4009A" w14:textId="77777777" w:rsidR="00B371E0" w:rsidRPr="00B371E0" w:rsidRDefault="00B371E0" w:rsidP="00B371E0">
            <w:pPr>
              <w:pStyle w:val="CRCoverPage"/>
              <w:spacing w:after="0"/>
              <w:ind w:left="100"/>
              <w:rPr>
                <w:noProof/>
                <w:lang w:eastAsia="zh-CN"/>
              </w:rPr>
            </w:pPr>
            <w:r w:rsidRPr="00B371E0">
              <w:rPr>
                <w:noProof/>
                <w:lang w:eastAsia="zh-CN"/>
              </w:rPr>
              <w:t>TS29571_CommonData.yaml</w:t>
            </w:r>
          </w:p>
          <w:p w14:paraId="59BAEDA5" w14:textId="77777777" w:rsidR="00B371E0" w:rsidRPr="00B371E0" w:rsidRDefault="00B371E0" w:rsidP="00B371E0">
            <w:pPr>
              <w:pStyle w:val="CRCoverPage"/>
              <w:spacing w:after="0"/>
              <w:ind w:left="100"/>
              <w:rPr>
                <w:noProof/>
                <w:lang w:eastAsia="zh-CN"/>
              </w:rPr>
            </w:pPr>
            <w:r w:rsidRPr="00B371E0">
              <w:rPr>
                <w:noProof/>
                <w:lang w:eastAsia="zh-CN"/>
              </w:rPr>
              <w:t>TS29574_Ndccf_ContextManagement.yaml</w:t>
            </w:r>
          </w:p>
          <w:p w14:paraId="5285D028" w14:textId="77777777" w:rsidR="00B371E0" w:rsidRPr="00B371E0" w:rsidRDefault="00B371E0" w:rsidP="00B371E0">
            <w:pPr>
              <w:pStyle w:val="CRCoverPage"/>
              <w:spacing w:after="0"/>
              <w:ind w:left="100"/>
              <w:rPr>
                <w:noProof/>
                <w:lang w:eastAsia="zh-CN"/>
              </w:rPr>
            </w:pPr>
            <w:r w:rsidRPr="00B371E0">
              <w:rPr>
                <w:noProof/>
                <w:lang w:eastAsia="zh-CN"/>
              </w:rPr>
              <w:t>TS29574_Ndccf_DataManagement.yaml</w:t>
            </w:r>
          </w:p>
          <w:p w14:paraId="0389CBD7" w14:textId="77777777" w:rsidR="00B371E0" w:rsidRPr="00B371E0" w:rsidRDefault="00B371E0" w:rsidP="00B371E0">
            <w:pPr>
              <w:pStyle w:val="CRCoverPage"/>
              <w:spacing w:after="0"/>
              <w:ind w:left="100"/>
              <w:rPr>
                <w:noProof/>
                <w:lang w:eastAsia="zh-CN"/>
              </w:rPr>
            </w:pPr>
            <w:r w:rsidRPr="00B371E0">
              <w:rPr>
                <w:noProof/>
                <w:lang w:eastAsia="zh-CN"/>
              </w:rPr>
              <w:t>TS29575_Nadrf_DataManagement.yaml</w:t>
            </w:r>
          </w:p>
          <w:p w14:paraId="1EB04D6C" w14:textId="77777777" w:rsidR="00B371E0" w:rsidRPr="00B371E0" w:rsidRDefault="00B371E0" w:rsidP="00B371E0">
            <w:pPr>
              <w:pStyle w:val="CRCoverPage"/>
              <w:spacing w:after="0"/>
              <w:ind w:left="100"/>
              <w:rPr>
                <w:noProof/>
                <w:lang w:eastAsia="zh-CN"/>
              </w:rPr>
            </w:pPr>
            <w:r w:rsidRPr="00B371E0">
              <w:rPr>
                <w:noProof/>
                <w:lang w:eastAsia="zh-CN"/>
              </w:rPr>
              <w:t>TS29576_Nmfaf_3caDataManagement.yaml</w:t>
            </w:r>
          </w:p>
          <w:p w14:paraId="72E4E1DF" w14:textId="77777777" w:rsidR="00B371E0" w:rsidRPr="00B371E0" w:rsidRDefault="00B371E0" w:rsidP="00B371E0">
            <w:pPr>
              <w:pStyle w:val="CRCoverPage"/>
              <w:spacing w:after="0"/>
              <w:ind w:left="100"/>
              <w:rPr>
                <w:noProof/>
                <w:lang w:eastAsia="zh-CN"/>
              </w:rPr>
            </w:pPr>
            <w:r w:rsidRPr="00B371E0">
              <w:rPr>
                <w:noProof/>
                <w:lang w:eastAsia="zh-CN"/>
              </w:rPr>
              <w:t>TS29576_Nmfaf_ContextManagement.yaml</w:t>
            </w:r>
          </w:p>
          <w:p w14:paraId="6FAD7E5B" w14:textId="6C96DE8E" w:rsidR="00B371E0" w:rsidRPr="00B371E0" w:rsidRDefault="00B371E0" w:rsidP="00B371E0">
            <w:pPr>
              <w:pStyle w:val="CRCoverPage"/>
              <w:spacing w:after="0"/>
              <w:ind w:left="100"/>
              <w:rPr>
                <w:noProof/>
                <w:lang w:eastAsia="zh-CN"/>
              </w:rPr>
            </w:pPr>
            <w:r w:rsidRPr="00B371E0">
              <w:rPr>
                <w:noProof/>
                <w:lang w:eastAsia="zh-CN"/>
              </w:rPr>
              <w:t>TS29591_Nnef_EventExposure.yaml</w:t>
            </w:r>
          </w:p>
          <w:p w14:paraId="00D3B8F7" w14:textId="4343D1BD" w:rsidR="00B371E0" w:rsidRPr="004C1976" w:rsidRDefault="00B371E0" w:rsidP="004C1976">
            <w:pPr>
              <w:pStyle w:val="CRCoverPage"/>
              <w:spacing w:after="0"/>
              <w:ind w:left="100"/>
              <w:rPr>
                <w:rFonts w:ascii="Calibri" w:hAnsi="Calibri" w:cs="Calibri"/>
                <w:color w:val="000000"/>
                <w:sz w:val="22"/>
                <w:szCs w:val="22"/>
                <w:lang w:val="en-US"/>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81590C6" w14:textId="77777777" w:rsidR="00C12D98" w:rsidRPr="006B5418" w:rsidRDefault="00C12D98" w:rsidP="00C12D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71E1A3A5" w14:textId="77777777" w:rsidR="00EE70BA" w:rsidRPr="00690A26" w:rsidRDefault="00EE70BA" w:rsidP="00EE70BA">
      <w:pPr>
        <w:pStyle w:val="Heading4"/>
      </w:pPr>
      <w:bookmarkStart w:id="1" w:name="_Toc153885407"/>
      <w:bookmarkStart w:id="2" w:name="_Toc177548943"/>
      <w:bookmarkStart w:id="3" w:name="_Toc186725949"/>
      <w:bookmarkStart w:id="4" w:name="_Toc192836665"/>
      <w:bookmarkStart w:id="5" w:name="_Toc200704351"/>
      <w:bookmarkStart w:id="6" w:name="_Toc153885422"/>
      <w:bookmarkStart w:id="7" w:name="_Toc177548962"/>
      <w:bookmarkStart w:id="8" w:name="_Toc186725968"/>
      <w:bookmarkStart w:id="9" w:name="_Toc192836684"/>
      <w:bookmarkStart w:id="10" w:name="_Toc200704372"/>
      <w:bookmarkStart w:id="11" w:name="_Hlk200975223"/>
      <w:bookmarkStart w:id="12" w:name="_Toc200622919"/>
      <w:r>
        <w:t>5.5</w:t>
      </w:r>
      <w:r w:rsidRPr="00690A26">
        <w:t>.</w:t>
      </w:r>
      <w:r>
        <w:t>3</w:t>
      </w:r>
      <w:r w:rsidRPr="00690A26">
        <w:t>.</w:t>
      </w:r>
      <w:r>
        <w:t>17</w:t>
      </w:r>
      <w:r w:rsidRPr="00690A26">
        <w:tab/>
        <w:t xml:space="preserve">Enumeration: </w:t>
      </w:r>
      <w:proofErr w:type="spellStart"/>
      <w:r>
        <w:t>RtpHeaderExtType</w:t>
      </w:r>
      <w:bookmarkEnd w:id="1"/>
      <w:bookmarkEnd w:id="2"/>
      <w:bookmarkEnd w:id="3"/>
      <w:bookmarkEnd w:id="4"/>
      <w:bookmarkEnd w:id="5"/>
      <w:proofErr w:type="spellEnd"/>
    </w:p>
    <w:p w14:paraId="784FED3F" w14:textId="77777777" w:rsidR="00EE70BA" w:rsidRPr="00690A26" w:rsidRDefault="00EE70BA" w:rsidP="00EE70BA">
      <w:pPr>
        <w:pStyle w:val="TH"/>
      </w:pPr>
      <w:r w:rsidRPr="00690A26">
        <w:t>Table </w:t>
      </w:r>
      <w:r>
        <w:t>5.5.3.17</w:t>
      </w:r>
      <w:r w:rsidRPr="00690A26">
        <w:t xml:space="preserve">-1: Enumeration </w:t>
      </w:r>
      <w:proofErr w:type="spellStart"/>
      <w:r>
        <w:t>RtpHeaderExtType</w:t>
      </w:r>
      <w:proofErr w:type="spellEnd"/>
    </w:p>
    <w:tbl>
      <w:tblPr>
        <w:tblW w:w="4765" w:type="pct"/>
        <w:tblInd w:w="-118" w:type="dxa"/>
        <w:tblCellMar>
          <w:left w:w="0" w:type="dxa"/>
          <w:right w:w="0" w:type="dxa"/>
        </w:tblCellMar>
        <w:tblLook w:val="04A0" w:firstRow="1" w:lastRow="0" w:firstColumn="1" w:lastColumn="0" w:noHBand="0" w:noVBand="1"/>
      </w:tblPr>
      <w:tblGrid>
        <w:gridCol w:w="3505"/>
        <w:gridCol w:w="5662"/>
      </w:tblGrid>
      <w:tr w:rsidR="00EE70BA" w:rsidRPr="00690A26" w14:paraId="6469D88A" w14:textId="77777777" w:rsidTr="00E4044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D4D70EA" w14:textId="77777777" w:rsidR="00EE70BA" w:rsidRPr="00690A26" w:rsidRDefault="00EE70BA" w:rsidP="00E40446">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EF1918F" w14:textId="77777777" w:rsidR="00EE70BA" w:rsidRPr="00690A26" w:rsidRDefault="00EE70BA" w:rsidP="00E40446">
            <w:pPr>
              <w:pStyle w:val="TAH"/>
            </w:pPr>
            <w:r w:rsidRPr="00690A26">
              <w:t>Description</w:t>
            </w:r>
          </w:p>
        </w:tc>
      </w:tr>
      <w:tr w:rsidR="00EE70BA" w:rsidRPr="00690A26" w14:paraId="7298B71A" w14:textId="77777777" w:rsidTr="00E4044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A50BCF" w14:textId="77777777" w:rsidR="00EE70BA" w:rsidRPr="00690A26" w:rsidRDefault="00EE70BA" w:rsidP="00E40446">
            <w:pPr>
              <w:pStyle w:val="TAL"/>
            </w:pPr>
            <w:r w:rsidRPr="00690A26">
              <w:t>"</w:t>
            </w:r>
            <w:r>
              <w:t>PDU_SET_MARKING</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C2F0B3" w14:textId="77777777" w:rsidR="00EE70BA" w:rsidRPr="00690A26" w:rsidRDefault="00EE70BA" w:rsidP="00E40446">
            <w:pPr>
              <w:pStyle w:val="TAL"/>
            </w:pPr>
            <w:r>
              <w:t>RTP header extension for PDU Set Marking (see clause 4.4.2 of 3GPP TS 26.522 [59])</w:t>
            </w:r>
          </w:p>
        </w:tc>
      </w:tr>
      <w:tr w:rsidR="00EE70BA" w:rsidRPr="00690A26" w14:paraId="7478D57B" w14:textId="77777777" w:rsidTr="00E4044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B54380" w14:textId="77777777" w:rsidR="00EE70BA" w:rsidRPr="00690A26" w:rsidRDefault="00EE70BA" w:rsidP="00E40446">
            <w:pPr>
              <w:pStyle w:val="TAL"/>
            </w:pPr>
            <w:r>
              <w:t>"DYN_CHANGING_TRAFFIC_CHAR"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EB646F" w14:textId="77777777" w:rsidR="00EE70BA" w:rsidRDefault="00EE70BA" w:rsidP="00E40446">
            <w:pPr>
              <w:pStyle w:val="TAL"/>
            </w:pPr>
            <w:r>
              <w:t>RTP header extension for Dynamically changing traffic characteristics (see clause 4.5 of 3GPP TS 26.522 [59])</w:t>
            </w:r>
          </w:p>
        </w:tc>
      </w:tr>
      <w:tr w:rsidR="007B4822" w:rsidRPr="00690A26" w14:paraId="2DB41F14" w14:textId="77777777" w:rsidTr="00E40446">
        <w:trPr>
          <w:ins w:id="13" w:author="Bruno Landais" w:date="2025-06-18T13:5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D83F88" w14:textId="21F4CD07" w:rsidR="007B4822" w:rsidRDefault="007B4822" w:rsidP="00E40446">
            <w:pPr>
              <w:pStyle w:val="TAL"/>
              <w:rPr>
                <w:ins w:id="14" w:author="Bruno Landais" w:date="2025-06-18T13:50:00Z" w16du:dateUtc="2025-06-18T11:50:00Z"/>
              </w:rPr>
            </w:pPr>
            <w:ins w:id="15" w:author="Bruno Landais" w:date="2025-06-18T13:50:00Z" w16du:dateUtc="2025-06-18T11:50:00Z">
              <w:r>
                <w:t>"EXPEDITED_TRANSFER_IND"</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09EC1F" w14:textId="494ABA91" w:rsidR="007B4822" w:rsidRDefault="007B4822" w:rsidP="00E40446">
            <w:pPr>
              <w:pStyle w:val="TAL"/>
              <w:rPr>
                <w:ins w:id="16" w:author="Bruno Landais" w:date="2025-06-18T13:50:00Z" w16du:dateUtc="2025-06-18T11:50:00Z"/>
              </w:rPr>
            </w:pPr>
            <w:ins w:id="17" w:author="Bruno Landais" w:date="2025-06-18T13:51:00Z" w16du:dateUtc="2025-06-18T11:51:00Z">
              <w:r>
                <w:t>RTP header extension for Ex</w:t>
              </w:r>
            </w:ins>
            <w:ins w:id="18" w:author="Bruno Landais" w:date="2025-06-18T13:52:00Z" w16du:dateUtc="2025-06-18T11:52:00Z">
              <w:r>
                <w:t>pedited Transfer Indication</w:t>
              </w:r>
            </w:ins>
            <w:ins w:id="19" w:author="Bruno Landais" w:date="2025-06-18T13:51:00Z" w16du:dateUtc="2025-06-18T11:51:00Z">
              <w:r>
                <w:t xml:space="preserve"> (see clause 4.</w:t>
              </w:r>
            </w:ins>
            <w:ins w:id="20" w:author="Bruno Landais" w:date="2025-07-29T15:41:00Z" w16du:dateUtc="2025-07-29T13:41:00Z">
              <w:r w:rsidR="00F71540">
                <w:t>7</w:t>
              </w:r>
            </w:ins>
            <w:ins w:id="21" w:author="Bruno Landais" w:date="2025-06-18T13:51:00Z" w16du:dateUtc="2025-06-18T11:51:00Z">
              <w:r>
                <w:t xml:space="preserve"> of 3GPP TS 26.522 [59])</w:t>
              </w:r>
            </w:ins>
          </w:p>
        </w:tc>
      </w:tr>
    </w:tbl>
    <w:p w14:paraId="78F88A61" w14:textId="77777777" w:rsidR="00EE70BA" w:rsidRDefault="00EE70BA" w:rsidP="00EE70BA">
      <w:pPr>
        <w:pStyle w:val="Heading4"/>
      </w:pPr>
    </w:p>
    <w:p w14:paraId="03A52C16" w14:textId="77777777" w:rsidR="00EE70BA" w:rsidRPr="006B5418" w:rsidRDefault="00EE70BA" w:rsidP="00EE70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5E45F815" w14:textId="7EA0C6D3" w:rsidR="00EE70BA" w:rsidRDefault="00EE70BA" w:rsidP="00EE70BA">
      <w:pPr>
        <w:pStyle w:val="Heading4"/>
      </w:pPr>
      <w:r>
        <w:lastRenderedPageBreak/>
        <w:t>5.5.4.13</w:t>
      </w:r>
      <w:r>
        <w:tab/>
        <w:t xml:space="preserve">Type </w:t>
      </w:r>
      <w:proofErr w:type="spellStart"/>
      <w:r>
        <w:t>ProtocolDescription</w:t>
      </w:r>
      <w:bookmarkEnd w:id="6"/>
      <w:bookmarkEnd w:id="7"/>
      <w:bookmarkEnd w:id="8"/>
      <w:bookmarkEnd w:id="9"/>
      <w:bookmarkEnd w:id="10"/>
      <w:proofErr w:type="spellEnd"/>
    </w:p>
    <w:p w14:paraId="3D4B149F" w14:textId="77777777" w:rsidR="00EE70BA" w:rsidRDefault="00EE70BA" w:rsidP="00EE70BA">
      <w:pPr>
        <w:pStyle w:val="TH"/>
      </w:pPr>
      <w:r>
        <w:t xml:space="preserve">Table 5.5.4.13-1: Definition of type </w:t>
      </w:r>
      <w:proofErr w:type="spellStart"/>
      <w:r>
        <w:t>ProtocolDescription</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EE70BA" w14:paraId="377D4D19" w14:textId="77777777" w:rsidTr="00E40446">
        <w:trPr>
          <w:cantSplit/>
          <w:jc w:val="center"/>
        </w:trPr>
        <w:tc>
          <w:tcPr>
            <w:tcW w:w="2410" w:type="dxa"/>
            <w:shd w:val="clear" w:color="auto" w:fill="C0C0C0"/>
          </w:tcPr>
          <w:p w14:paraId="0462ED2F" w14:textId="77777777" w:rsidR="00EE70BA" w:rsidRDefault="00EE70BA" w:rsidP="00E40446">
            <w:pPr>
              <w:pStyle w:val="TAH"/>
            </w:pPr>
            <w:r>
              <w:t>Attribute name</w:t>
            </w:r>
          </w:p>
        </w:tc>
        <w:tc>
          <w:tcPr>
            <w:tcW w:w="1855" w:type="dxa"/>
            <w:shd w:val="clear" w:color="auto" w:fill="C0C0C0"/>
          </w:tcPr>
          <w:p w14:paraId="6231DA3F" w14:textId="77777777" w:rsidR="00EE70BA" w:rsidRDefault="00EE70BA" w:rsidP="00E40446">
            <w:pPr>
              <w:pStyle w:val="TAH"/>
            </w:pPr>
            <w:r>
              <w:t>Data type</w:t>
            </w:r>
          </w:p>
        </w:tc>
        <w:tc>
          <w:tcPr>
            <w:tcW w:w="360" w:type="dxa"/>
            <w:shd w:val="clear" w:color="auto" w:fill="C0C0C0"/>
          </w:tcPr>
          <w:p w14:paraId="2D8E893D" w14:textId="77777777" w:rsidR="00EE70BA" w:rsidRDefault="00EE70BA" w:rsidP="00E40446">
            <w:pPr>
              <w:pStyle w:val="TAH"/>
            </w:pPr>
            <w:r>
              <w:t>P</w:t>
            </w:r>
          </w:p>
        </w:tc>
        <w:tc>
          <w:tcPr>
            <w:tcW w:w="1093" w:type="dxa"/>
            <w:shd w:val="clear" w:color="auto" w:fill="C0C0C0"/>
          </w:tcPr>
          <w:p w14:paraId="5033C7A5" w14:textId="77777777" w:rsidR="00EE70BA" w:rsidRDefault="00EE70BA" w:rsidP="00E40446">
            <w:pPr>
              <w:pStyle w:val="TAH"/>
            </w:pPr>
            <w:r>
              <w:t>Cardinality</w:t>
            </w:r>
          </w:p>
        </w:tc>
        <w:tc>
          <w:tcPr>
            <w:tcW w:w="3780" w:type="dxa"/>
            <w:shd w:val="clear" w:color="auto" w:fill="C0C0C0"/>
          </w:tcPr>
          <w:p w14:paraId="6D7EE0A7" w14:textId="77777777" w:rsidR="00EE70BA" w:rsidRDefault="00EE70BA" w:rsidP="00E40446">
            <w:pPr>
              <w:pStyle w:val="TAH"/>
            </w:pPr>
            <w:r>
              <w:t>Description</w:t>
            </w:r>
          </w:p>
        </w:tc>
      </w:tr>
      <w:tr w:rsidR="00EE70BA" w14:paraId="050651CD" w14:textId="77777777" w:rsidTr="00E40446">
        <w:trPr>
          <w:cantSplit/>
          <w:jc w:val="center"/>
        </w:trPr>
        <w:tc>
          <w:tcPr>
            <w:tcW w:w="2410" w:type="dxa"/>
            <w:shd w:val="clear" w:color="auto" w:fill="auto"/>
          </w:tcPr>
          <w:p w14:paraId="5D03773F" w14:textId="77777777" w:rsidR="00EE70BA" w:rsidRDefault="00EE70BA" w:rsidP="00E40446">
            <w:pPr>
              <w:pStyle w:val="TAL"/>
            </w:pPr>
            <w:proofErr w:type="spellStart"/>
            <w:r>
              <w:t>transportProto</w:t>
            </w:r>
            <w:proofErr w:type="spellEnd"/>
          </w:p>
        </w:tc>
        <w:tc>
          <w:tcPr>
            <w:tcW w:w="1855" w:type="dxa"/>
            <w:shd w:val="clear" w:color="auto" w:fill="auto"/>
          </w:tcPr>
          <w:p w14:paraId="69028A72" w14:textId="77777777" w:rsidR="00EE70BA" w:rsidRDefault="00EE70BA" w:rsidP="00E40446">
            <w:pPr>
              <w:pStyle w:val="TAL"/>
            </w:pPr>
            <w:proofErr w:type="spellStart"/>
            <w:r>
              <w:t>MediaTransportProto</w:t>
            </w:r>
            <w:proofErr w:type="spellEnd"/>
          </w:p>
        </w:tc>
        <w:tc>
          <w:tcPr>
            <w:tcW w:w="360" w:type="dxa"/>
          </w:tcPr>
          <w:p w14:paraId="21861A19" w14:textId="77777777" w:rsidR="00EE70BA" w:rsidRDefault="00EE70BA" w:rsidP="00E40446">
            <w:pPr>
              <w:pStyle w:val="TAL"/>
              <w:rPr>
                <w:lang w:eastAsia="zh-CN"/>
              </w:rPr>
            </w:pPr>
            <w:r>
              <w:rPr>
                <w:lang w:eastAsia="zh-CN"/>
              </w:rPr>
              <w:t>O</w:t>
            </w:r>
          </w:p>
        </w:tc>
        <w:tc>
          <w:tcPr>
            <w:tcW w:w="1093" w:type="dxa"/>
            <w:shd w:val="clear" w:color="auto" w:fill="auto"/>
          </w:tcPr>
          <w:p w14:paraId="30A3ED07" w14:textId="77777777" w:rsidR="00EE70BA" w:rsidRDefault="00EE70BA" w:rsidP="00E40446">
            <w:pPr>
              <w:pStyle w:val="TAL"/>
            </w:pPr>
            <w:r>
              <w:t>0..1</w:t>
            </w:r>
          </w:p>
        </w:tc>
        <w:tc>
          <w:tcPr>
            <w:tcW w:w="3780" w:type="dxa"/>
            <w:shd w:val="clear" w:color="auto" w:fill="auto"/>
          </w:tcPr>
          <w:p w14:paraId="1BC8E503" w14:textId="77777777" w:rsidR="00EE70BA" w:rsidRDefault="00EE70BA" w:rsidP="00E40446">
            <w:pPr>
              <w:pStyle w:val="TAL"/>
            </w:pPr>
            <w:r>
              <w:t xml:space="preserve">When present, this IE shall indicate the transport protocol used by the media flow. </w:t>
            </w:r>
          </w:p>
        </w:tc>
      </w:tr>
      <w:tr w:rsidR="00EE70BA" w14:paraId="1E79F0C7" w14:textId="77777777" w:rsidTr="00E40446">
        <w:trPr>
          <w:cantSplit/>
          <w:jc w:val="center"/>
        </w:trPr>
        <w:tc>
          <w:tcPr>
            <w:tcW w:w="2410" w:type="dxa"/>
            <w:shd w:val="clear" w:color="auto" w:fill="auto"/>
          </w:tcPr>
          <w:p w14:paraId="5E7CD14E" w14:textId="77777777" w:rsidR="00EE70BA" w:rsidRDefault="00EE70BA" w:rsidP="00E40446">
            <w:pPr>
              <w:pStyle w:val="TAL"/>
            </w:pPr>
            <w:proofErr w:type="spellStart"/>
            <w:r>
              <w:t>rtpHeaderExtInfo</w:t>
            </w:r>
            <w:proofErr w:type="spellEnd"/>
          </w:p>
        </w:tc>
        <w:tc>
          <w:tcPr>
            <w:tcW w:w="1855" w:type="dxa"/>
            <w:shd w:val="clear" w:color="auto" w:fill="auto"/>
          </w:tcPr>
          <w:p w14:paraId="75768123" w14:textId="77777777" w:rsidR="00EE70BA" w:rsidRDefault="00EE70BA" w:rsidP="00E40446">
            <w:pPr>
              <w:pStyle w:val="TAL"/>
            </w:pPr>
            <w:proofErr w:type="spellStart"/>
            <w:r>
              <w:t>RtpHeaderExtInfo</w:t>
            </w:r>
            <w:proofErr w:type="spellEnd"/>
          </w:p>
        </w:tc>
        <w:tc>
          <w:tcPr>
            <w:tcW w:w="360" w:type="dxa"/>
          </w:tcPr>
          <w:p w14:paraId="5E4519D1" w14:textId="77777777" w:rsidR="00EE70BA" w:rsidRDefault="00EE70BA" w:rsidP="00E40446">
            <w:pPr>
              <w:pStyle w:val="TAL"/>
              <w:rPr>
                <w:lang w:eastAsia="zh-CN"/>
              </w:rPr>
            </w:pPr>
            <w:r>
              <w:rPr>
                <w:lang w:eastAsia="zh-CN"/>
              </w:rPr>
              <w:t>C</w:t>
            </w:r>
          </w:p>
        </w:tc>
        <w:tc>
          <w:tcPr>
            <w:tcW w:w="1093" w:type="dxa"/>
            <w:shd w:val="clear" w:color="auto" w:fill="auto"/>
          </w:tcPr>
          <w:p w14:paraId="1BFC5BBE" w14:textId="77777777" w:rsidR="00EE70BA" w:rsidRDefault="00EE70BA" w:rsidP="00E40446">
            <w:pPr>
              <w:pStyle w:val="TAL"/>
            </w:pPr>
            <w:r>
              <w:t>0..1</w:t>
            </w:r>
          </w:p>
        </w:tc>
        <w:tc>
          <w:tcPr>
            <w:tcW w:w="3780" w:type="dxa"/>
            <w:shd w:val="clear" w:color="auto" w:fill="auto"/>
          </w:tcPr>
          <w:p w14:paraId="3B584251" w14:textId="2EAB9DD5" w:rsidR="00EE70BA" w:rsidRPr="00927857" w:rsidRDefault="00EE70BA" w:rsidP="00E40446">
            <w:pPr>
              <w:pStyle w:val="TAL"/>
            </w:pPr>
            <w:r w:rsidRPr="00927857">
              <w:t xml:space="preserve">This IE shall be present if RTP or SRTP is used and the RTP payload packets contains a RTP Header Extension that can be used for PDU </w:t>
            </w:r>
            <w:r>
              <w:t>S</w:t>
            </w:r>
            <w:r w:rsidRPr="00927857">
              <w:t>et identification</w:t>
            </w:r>
            <w:r>
              <w:t>,</w:t>
            </w:r>
            <w:r w:rsidRPr="00927857">
              <w:t xml:space="preserve"> End of Data Burst marking</w:t>
            </w:r>
            <w:r>
              <w:t xml:space="preserve">, Data Burst Size marking </w:t>
            </w:r>
            <w:del w:id="22" w:author="Bruno Landais" w:date="2025-06-18T13:54:00Z" w16du:dateUtc="2025-06-18T11:54:00Z">
              <w:r w:rsidDel="007B4822">
                <w:delText>and/or</w:delText>
              </w:r>
            </w:del>
            <w:r>
              <w:t xml:space="preserve"> Time to Next Burst marking</w:t>
            </w:r>
            <w:ins w:id="23" w:author="Bruno Landais" w:date="2025-06-18T13:54:00Z" w16du:dateUtc="2025-06-18T11:54:00Z">
              <w:r w:rsidR="007B4822">
                <w:t xml:space="preserve"> and/or Expedited Tr</w:t>
              </w:r>
            </w:ins>
            <w:ins w:id="24" w:author="Bruno Landais" w:date="2025-06-18T13:55:00Z" w16du:dateUtc="2025-06-18T11:55:00Z">
              <w:r w:rsidR="007B4822">
                <w:t>ansfer Indication marking</w:t>
              </w:r>
            </w:ins>
            <w:r w:rsidRPr="00927857">
              <w:t>.</w:t>
            </w:r>
          </w:p>
          <w:p w14:paraId="43F50367" w14:textId="77777777" w:rsidR="00EE70BA" w:rsidRDefault="00EE70BA" w:rsidP="00E40446">
            <w:pPr>
              <w:pStyle w:val="TAL"/>
            </w:pPr>
          </w:p>
          <w:p w14:paraId="2990686D" w14:textId="5E3254C4" w:rsidR="00EE70BA" w:rsidRDefault="00EE70BA" w:rsidP="00E40446">
            <w:pPr>
              <w:pStyle w:val="TAL"/>
            </w:pPr>
            <w:r>
              <w:t xml:space="preserve">When present, this IE shall contain information on the RTP header extension that </w:t>
            </w:r>
            <w:r w:rsidRPr="00927857">
              <w:t xml:space="preserve">can be used for PDU </w:t>
            </w:r>
            <w:r>
              <w:t>S</w:t>
            </w:r>
            <w:r w:rsidRPr="00927857">
              <w:t>et identification</w:t>
            </w:r>
            <w:r>
              <w:t>,</w:t>
            </w:r>
            <w:r w:rsidRPr="00927857">
              <w:t xml:space="preserve"> End of Data Burst marking</w:t>
            </w:r>
            <w:r>
              <w:t>, Data Burst Size marking</w:t>
            </w:r>
            <w:ins w:id="25" w:author="Bruno Landais" w:date="2025-06-18T13:55:00Z" w16du:dateUtc="2025-06-18T11:55:00Z">
              <w:r w:rsidR="007B4822">
                <w:t>,</w:t>
              </w:r>
            </w:ins>
            <w:r>
              <w:t xml:space="preserve"> </w:t>
            </w:r>
            <w:del w:id="26" w:author="Bruno Landais" w:date="2025-06-18T13:55:00Z" w16du:dateUtc="2025-06-18T11:55:00Z">
              <w:r w:rsidDel="007B4822">
                <w:delText xml:space="preserve">and/or </w:delText>
              </w:r>
            </w:del>
            <w:r>
              <w:t>Time to Next Burst marking</w:t>
            </w:r>
            <w:ins w:id="27" w:author="Bruno Landais" w:date="2025-06-18T13:55:00Z" w16du:dateUtc="2025-06-18T11:55:00Z">
              <w:r w:rsidR="007B4822">
                <w:t xml:space="preserve"> and/or Expedited </w:t>
              </w:r>
            </w:ins>
            <w:ins w:id="28" w:author="Bruno Landais" w:date="2025-06-18T13:56:00Z" w16du:dateUtc="2025-06-18T11:56:00Z">
              <w:r w:rsidR="007B4822">
                <w:t>Transfer Indication marking</w:t>
              </w:r>
            </w:ins>
            <w:r w:rsidRPr="00927857">
              <w:t>.</w:t>
            </w:r>
          </w:p>
          <w:p w14:paraId="2402E78E" w14:textId="77777777" w:rsidR="00EE70BA" w:rsidRDefault="00EE70BA" w:rsidP="00E40446">
            <w:pPr>
              <w:pStyle w:val="TAL"/>
            </w:pPr>
            <w:r>
              <w:t>(NOTE 1) (NOTE 4)</w:t>
            </w:r>
          </w:p>
        </w:tc>
      </w:tr>
      <w:tr w:rsidR="00EE70BA" w14:paraId="7A465193" w14:textId="77777777" w:rsidTr="00E40446">
        <w:trPr>
          <w:cantSplit/>
          <w:jc w:val="center"/>
        </w:trPr>
        <w:tc>
          <w:tcPr>
            <w:tcW w:w="2410" w:type="dxa"/>
            <w:shd w:val="clear" w:color="auto" w:fill="auto"/>
          </w:tcPr>
          <w:p w14:paraId="4716D2FE" w14:textId="77777777" w:rsidR="00EE70BA" w:rsidRDefault="00EE70BA" w:rsidP="00E40446">
            <w:pPr>
              <w:pStyle w:val="TAL"/>
            </w:pPr>
            <w:proofErr w:type="spellStart"/>
            <w:r>
              <w:t>addRtpHeaderExtInfo</w:t>
            </w:r>
            <w:proofErr w:type="spellEnd"/>
          </w:p>
        </w:tc>
        <w:tc>
          <w:tcPr>
            <w:tcW w:w="1855" w:type="dxa"/>
            <w:shd w:val="clear" w:color="auto" w:fill="auto"/>
          </w:tcPr>
          <w:p w14:paraId="51A925CD" w14:textId="77777777" w:rsidR="00EE70BA" w:rsidRDefault="00EE70BA" w:rsidP="00E40446">
            <w:pPr>
              <w:pStyle w:val="TAL"/>
            </w:pPr>
            <w:r>
              <w:t>array(</w:t>
            </w:r>
            <w:proofErr w:type="spellStart"/>
            <w:r>
              <w:t>RtpHeaderExtInfo</w:t>
            </w:r>
            <w:proofErr w:type="spellEnd"/>
            <w:r>
              <w:t>)</w:t>
            </w:r>
          </w:p>
        </w:tc>
        <w:tc>
          <w:tcPr>
            <w:tcW w:w="360" w:type="dxa"/>
          </w:tcPr>
          <w:p w14:paraId="611C06E8" w14:textId="77777777" w:rsidR="00EE70BA" w:rsidRDefault="00EE70BA" w:rsidP="00E40446">
            <w:pPr>
              <w:pStyle w:val="TAL"/>
              <w:rPr>
                <w:lang w:eastAsia="zh-CN"/>
              </w:rPr>
            </w:pPr>
            <w:r>
              <w:rPr>
                <w:lang w:eastAsia="zh-CN"/>
              </w:rPr>
              <w:t>C</w:t>
            </w:r>
          </w:p>
        </w:tc>
        <w:tc>
          <w:tcPr>
            <w:tcW w:w="1093" w:type="dxa"/>
            <w:shd w:val="clear" w:color="auto" w:fill="auto"/>
          </w:tcPr>
          <w:p w14:paraId="0B41DF88" w14:textId="77777777" w:rsidR="00EE70BA" w:rsidRDefault="00EE70BA" w:rsidP="00E40446">
            <w:pPr>
              <w:pStyle w:val="TAL"/>
            </w:pPr>
            <w:r>
              <w:t>1..N</w:t>
            </w:r>
          </w:p>
        </w:tc>
        <w:tc>
          <w:tcPr>
            <w:tcW w:w="3780" w:type="dxa"/>
            <w:shd w:val="clear" w:color="auto" w:fill="auto"/>
          </w:tcPr>
          <w:p w14:paraId="7929116F" w14:textId="77777777" w:rsidR="00EE70BA" w:rsidRDefault="00EE70BA" w:rsidP="00E40446">
            <w:pPr>
              <w:pStyle w:val="TAL"/>
            </w:pPr>
            <w:r>
              <w:t xml:space="preserve">This IE may be present if the </w:t>
            </w:r>
            <w:proofErr w:type="spellStart"/>
            <w:r>
              <w:t>rtpHeaderExtInfo</w:t>
            </w:r>
            <w:proofErr w:type="spellEnd"/>
            <w:r>
              <w:t xml:space="preserve"> IE is present. </w:t>
            </w:r>
          </w:p>
          <w:p w14:paraId="378ED5E5" w14:textId="632E5FD4" w:rsidR="00EE70BA" w:rsidRDefault="00EE70BA" w:rsidP="00E40446">
            <w:pPr>
              <w:pStyle w:val="TAL"/>
            </w:pPr>
            <w:r>
              <w:t xml:space="preserve">When present, it shall contain information on additional RTP header extensions that </w:t>
            </w:r>
            <w:r w:rsidRPr="00927857">
              <w:t xml:space="preserve">can be used for PDU </w:t>
            </w:r>
            <w:r>
              <w:t>S</w:t>
            </w:r>
            <w:r w:rsidRPr="00927857">
              <w:t>et identification</w:t>
            </w:r>
            <w:r>
              <w:t>,</w:t>
            </w:r>
            <w:r w:rsidRPr="00927857">
              <w:t xml:space="preserve"> End of Data Burst marking</w:t>
            </w:r>
            <w:r>
              <w:t>, Data Burst Size marking</w:t>
            </w:r>
            <w:ins w:id="29" w:author="Bruno Landais" w:date="2025-06-18T13:56:00Z" w16du:dateUtc="2025-06-18T11:56:00Z">
              <w:r w:rsidR="007B4822">
                <w:t>,</w:t>
              </w:r>
            </w:ins>
            <w:r>
              <w:t xml:space="preserve"> </w:t>
            </w:r>
            <w:del w:id="30" w:author="Bruno Landais" w:date="2025-06-18T13:56:00Z" w16du:dateUtc="2025-06-18T11:56:00Z">
              <w:r w:rsidDel="007B4822">
                <w:delText xml:space="preserve">and/or </w:delText>
              </w:r>
            </w:del>
            <w:r>
              <w:t>Time to Next Burst marking</w:t>
            </w:r>
            <w:ins w:id="31" w:author="Bruno Landais" w:date="2025-06-18T13:56:00Z" w16du:dateUtc="2025-06-18T11:56:00Z">
              <w:r w:rsidR="007B4822">
                <w:t xml:space="preserve"> and/or Expedited Transfer Indication marking</w:t>
              </w:r>
            </w:ins>
            <w:r>
              <w:t>.</w:t>
            </w:r>
          </w:p>
          <w:p w14:paraId="7DB094B8" w14:textId="77777777" w:rsidR="00EE70BA" w:rsidRPr="00927857" w:rsidRDefault="00EE70BA" w:rsidP="00E40446">
            <w:pPr>
              <w:pStyle w:val="TAL"/>
            </w:pPr>
            <w:r>
              <w:t>(NOTE 4)</w:t>
            </w:r>
          </w:p>
        </w:tc>
      </w:tr>
      <w:tr w:rsidR="00EE70BA" w14:paraId="4E5F99DC" w14:textId="77777777" w:rsidTr="00E40446">
        <w:trPr>
          <w:cantSplit/>
          <w:jc w:val="center"/>
        </w:trPr>
        <w:tc>
          <w:tcPr>
            <w:tcW w:w="2410" w:type="dxa"/>
            <w:shd w:val="clear" w:color="auto" w:fill="auto"/>
          </w:tcPr>
          <w:p w14:paraId="76B4629E" w14:textId="77777777" w:rsidR="00EE70BA" w:rsidRDefault="00EE70BA" w:rsidP="00E40446">
            <w:pPr>
              <w:pStyle w:val="TAL"/>
            </w:pPr>
            <w:proofErr w:type="spellStart"/>
            <w:r>
              <w:t>rtpPayloadInfoList</w:t>
            </w:r>
            <w:proofErr w:type="spellEnd"/>
          </w:p>
        </w:tc>
        <w:tc>
          <w:tcPr>
            <w:tcW w:w="1855" w:type="dxa"/>
            <w:shd w:val="clear" w:color="auto" w:fill="auto"/>
          </w:tcPr>
          <w:p w14:paraId="01384F19" w14:textId="77777777" w:rsidR="00EE70BA" w:rsidRDefault="00EE70BA" w:rsidP="00E40446">
            <w:pPr>
              <w:pStyle w:val="TAL"/>
            </w:pPr>
            <w:r>
              <w:t>array(</w:t>
            </w:r>
            <w:proofErr w:type="spellStart"/>
            <w:r>
              <w:t>RtpPayloadInfo</w:t>
            </w:r>
            <w:proofErr w:type="spellEnd"/>
            <w:r>
              <w:t>)</w:t>
            </w:r>
          </w:p>
        </w:tc>
        <w:tc>
          <w:tcPr>
            <w:tcW w:w="360" w:type="dxa"/>
          </w:tcPr>
          <w:p w14:paraId="683F23C2" w14:textId="77777777" w:rsidR="00EE70BA" w:rsidRDefault="00EE70BA" w:rsidP="00E40446">
            <w:pPr>
              <w:pStyle w:val="TAL"/>
              <w:rPr>
                <w:lang w:eastAsia="zh-CN"/>
              </w:rPr>
            </w:pPr>
            <w:r>
              <w:rPr>
                <w:lang w:eastAsia="zh-CN"/>
              </w:rPr>
              <w:t>O</w:t>
            </w:r>
          </w:p>
        </w:tc>
        <w:tc>
          <w:tcPr>
            <w:tcW w:w="1093" w:type="dxa"/>
            <w:shd w:val="clear" w:color="auto" w:fill="auto"/>
          </w:tcPr>
          <w:p w14:paraId="594BB3BA" w14:textId="77777777" w:rsidR="00EE70BA" w:rsidRDefault="00EE70BA" w:rsidP="00E40446">
            <w:pPr>
              <w:pStyle w:val="TAL"/>
            </w:pPr>
            <w:r>
              <w:t>1..N</w:t>
            </w:r>
          </w:p>
        </w:tc>
        <w:tc>
          <w:tcPr>
            <w:tcW w:w="3780" w:type="dxa"/>
            <w:shd w:val="clear" w:color="auto" w:fill="auto"/>
          </w:tcPr>
          <w:p w14:paraId="483ABB3D" w14:textId="15DDA478" w:rsidR="00EE70BA" w:rsidRDefault="00EE70BA" w:rsidP="00E40446">
            <w:pPr>
              <w:pStyle w:val="TAL"/>
            </w:pPr>
            <w:r>
              <w:t>When present, it shall contain RTP Payload information for the RTP stream, which can be used to derive the PDU Set information, End of Data Burst marking, Data Burst Size marking</w:t>
            </w:r>
            <w:ins w:id="32" w:author="Bruno Landais" w:date="2025-06-18T13:57:00Z" w16du:dateUtc="2025-06-18T11:57:00Z">
              <w:r w:rsidR="007B4822">
                <w:t>,</w:t>
              </w:r>
            </w:ins>
            <w:r>
              <w:t xml:space="preserve"> </w:t>
            </w:r>
            <w:del w:id="33" w:author="Bruno Landais" w:date="2025-06-18T13:57:00Z" w16du:dateUtc="2025-06-18T11:57:00Z">
              <w:r w:rsidDel="007B4822">
                <w:delText>a</w:delText>
              </w:r>
            </w:del>
            <w:del w:id="34" w:author="Bruno Landais" w:date="2025-06-18T13:58:00Z" w16du:dateUtc="2025-06-18T11:58:00Z">
              <w:r w:rsidDel="007B4822">
                <w:delText xml:space="preserve">nd/or </w:delText>
              </w:r>
            </w:del>
            <w:r>
              <w:t>Time to Next Burst marking</w:t>
            </w:r>
            <w:ins w:id="35" w:author="Bruno Landais" w:date="2025-06-18T13:58:00Z" w16du:dateUtc="2025-06-18T11:58:00Z">
              <w:r w:rsidR="007B4822">
                <w:t xml:space="preserve"> and/or Expedited Transfer Indication marking</w:t>
              </w:r>
            </w:ins>
            <w:r>
              <w:t>.</w:t>
            </w:r>
          </w:p>
          <w:p w14:paraId="102DF6BE" w14:textId="77777777" w:rsidR="00EE70BA" w:rsidRPr="001D2CEF" w:rsidRDefault="00EE70BA" w:rsidP="00E40446">
            <w:pPr>
              <w:pStyle w:val="TAL"/>
            </w:pPr>
            <w:r>
              <w:t>(NOTE 1) (NOTE 2)</w:t>
            </w:r>
          </w:p>
        </w:tc>
      </w:tr>
      <w:tr w:rsidR="00EE70BA" w14:paraId="77CD6E7B" w14:textId="77777777" w:rsidTr="00E40446">
        <w:trPr>
          <w:cantSplit/>
          <w:jc w:val="center"/>
        </w:trPr>
        <w:tc>
          <w:tcPr>
            <w:tcW w:w="2410" w:type="dxa"/>
            <w:shd w:val="clear" w:color="auto" w:fill="auto"/>
          </w:tcPr>
          <w:p w14:paraId="449E67A9" w14:textId="77777777" w:rsidR="00EE70BA" w:rsidRDefault="00EE70BA" w:rsidP="00E40446">
            <w:pPr>
              <w:pStyle w:val="TAL"/>
            </w:pPr>
            <w:proofErr w:type="spellStart"/>
            <w:r>
              <w:t>mriTransferInfo</w:t>
            </w:r>
            <w:proofErr w:type="spellEnd"/>
          </w:p>
        </w:tc>
        <w:tc>
          <w:tcPr>
            <w:tcW w:w="1855" w:type="dxa"/>
            <w:shd w:val="clear" w:color="auto" w:fill="auto"/>
          </w:tcPr>
          <w:p w14:paraId="0BFB96F7" w14:textId="77777777" w:rsidR="00EE70BA" w:rsidRDefault="00EE70BA" w:rsidP="00E40446">
            <w:pPr>
              <w:pStyle w:val="TAL"/>
            </w:pPr>
            <w:proofErr w:type="spellStart"/>
            <w:r>
              <w:t>MriTransferInfo</w:t>
            </w:r>
            <w:proofErr w:type="spellEnd"/>
          </w:p>
        </w:tc>
        <w:tc>
          <w:tcPr>
            <w:tcW w:w="360" w:type="dxa"/>
          </w:tcPr>
          <w:p w14:paraId="4DDB29AB" w14:textId="77777777" w:rsidR="00EE70BA" w:rsidRDefault="00EE70BA" w:rsidP="00E40446">
            <w:pPr>
              <w:pStyle w:val="TAL"/>
              <w:rPr>
                <w:lang w:eastAsia="zh-CN"/>
              </w:rPr>
            </w:pPr>
            <w:r>
              <w:rPr>
                <w:lang w:eastAsia="zh-CN"/>
              </w:rPr>
              <w:t>O</w:t>
            </w:r>
          </w:p>
        </w:tc>
        <w:tc>
          <w:tcPr>
            <w:tcW w:w="1093" w:type="dxa"/>
            <w:shd w:val="clear" w:color="auto" w:fill="auto"/>
          </w:tcPr>
          <w:p w14:paraId="6BDA57D7" w14:textId="77777777" w:rsidR="00EE70BA" w:rsidRDefault="00EE70BA" w:rsidP="00E40446">
            <w:pPr>
              <w:pStyle w:val="TAL"/>
            </w:pPr>
            <w:r>
              <w:t>0..1</w:t>
            </w:r>
          </w:p>
        </w:tc>
        <w:tc>
          <w:tcPr>
            <w:tcW w:w="3780" w:type="dxa"/>
            <w:shd w:val="clear" w:color="auto" w:fill="auto"/>
          </w:tcPr>
          <w:p w14:paraId="3268C153" w14:textId="77777777" w:rsidR="00EE70BA" w:rsidRDefault="00EE70BA" w:rsidP="00E40446">
            <w:pPr>
              <w:pStyle w:val="TAL"/>
            </w:pPr>
            <w:r>
              <w:t>This IE may be present, for end-to-end encrypted traffic, to indicate how media related information is transferred.</w:t>
            </w:r>
          </w:p>
        </w:tc>
      </w:tr>
      <w:tr w:rsidR="00EE70BA" w14:paraId="6B5B58F1" w14:textId="77777777" w:rsidTr="00E40446">
        <w:trPr>
          <w:cantSplit/>
          <w:jc w:val="center"/>
        </w:trPr>
        <w:tc>
          <w:tcPr>
            <w:tcW w:w="9498" w:type="dxa"/>
            <w:gridSpan w:val="5"/>
            <w:shd w:val="clear" w:color="auto" w:fill="auto"/>
          </w:tcPr>
          <w:p w14:paraId="1F146304" w14:textId="7B54D625" w:rsidR="00EE70BA" w:rsidRDefault="00EE70BA" w:rsidP="00E40446">
            <w:pPr>
              <w:pStyle w:val="TAN"/>
            </w:pPr>
            <w:r>
              <w:t>NOTE 1:</w:t>
            </w:r>
            <w:r>
              <w:tab/>
              <w:t xml:space="preserve">If the </w:t>
            </w:r>
            <w:proofErr w:type="spellStart"/>
            <w:r>
              <w:t>rtpPayloadInfoList</w:t>
            </w:r>
            <w:proofErr w:type="spellEnd"/>
            <w:r>
              <w:t xml:space="preserve"> is present and contains one or more Payload Type values, the UPF may only parse the RTP packets with an RTP header containing any of these Payload Type value(s). Otherwise, if the </w:t>
            </w:r>
            <w:proofErr w:type="spellStart"/>
            <w:r>
              <w:t>rtpPayloadInfoList</w:t>
            </w:r>
            <w:proofErr w:type="spellEnd"/>
            <w:r>
              <w:t xml:space="preserve"> is absent or does not contain any Payload Type value, the UPF should parse</w:t>
            </w:r>
            <w:ins w:id="36" w:author="Bruno Landais" w:date="2025-06-18T13:58:00Z" w16du:dateUtc="2025-06-18T11:58:00Z">
              <w:r w:rsidR="007B4822">
                <w:t xml:space="preserve"> </w:t>
              </w:r>
            </w:ins>
            <w:r>
              <w:t>all the RTP packets of the media flow and use either the RTP Header Extension if included, or the Payload format to derive the PDU set information (see Guidelines for PDU Set identification in clauses A.1 and A.2 of 3GPP TS 26.522 [59</w:t>
            </w:r>
            <w:r w:rsidRPr="0011294F">
              <w:t>]</w:t>
            </w:r>
            <w:r w:rsidRPr="007B3BED">
              <w:t>)</w:t>
            </w:r>
            <w:r>
              <w:t>.</w:t>
            </w:r>
          </w:p>
          <w:p w14:paraId="6C274D84" w14:textId="77777777" w:rsidR="00EE70BA" w:rsidRDefault="00EE70BA" w:rsidP="00E40446">
            <w:pPr>
              <w:pStyle w:val="TAN"/>
            </w:pPr>
            <w:r>
              <w:t>NOTE 2:</w:t>
            </w:r>
            <w:r>
              <w:tab/>
              <w:t xml:space="preserve">In this release of the specification, the </w:t>
            </w:r>
            <w:proofErr w:type="spellStart"/>
            <w:r>
              <w:t>rtpPayloadInfoList</w:t>
            </w:r>
            <w:proofErr w:type="spellEnd"/>
            <w:r>
              <w:t xml:space="preserve"> contains only one </w:t>
            </w:r>
            <w:proofErr w:type="spellStart"/>
            <w:r>
              <w:t>RtpPayloadInfo</w:t>
            </w:r>
            <w:proofErr w:type="spellEnd"/>
            <w:r>
              <w:t xml:space="preserve"> element.</w:t>
            </w:r>
          </w:p>
          <w:p w14:paraId="3AD5C294" w14:textId="77777777" w:rsidR="00EE70BA" w:rsidRDefault="00EE70BA" w:rsidP="00E40446">
            <w:pPr>
              <w:pStyle w:val="TAN"/>
            </w:pPr>
            <w:r>
              <w:t>NOTE 3:</w:t>
            </w:r>
            <w:r>
              <w:tab/>
              <w:t>Vendor/operator specific attributes may be supported as defined in clause 6.6.3 of 3GPP TS 29.500 [25].</w:t>
            </w:r>
          </w:p>
          <w:p w14:paraId="35968AE6" w14:textId="77777777" w:rsidR="00EE70BA" w:rsidRDefault="00EE70BA" w:rsidP="00E40446">
            <w:pPr>
              <w:pStyle w:val="TAN"/>
            </w:pPr>
            <w:r>
              <w:t>NOTE 4:</w:t>
            </w:r>
            <w:r>
              <w:tab/>
              <w:t xml:space="preserve">If at least two RTP header extensions are </w:t>
            </w:r>
            <w:proofErr w:type="spellStart"/>
            <w:r>
              <w:t>signaled</w:t>
            </w:r>
            <w:proofErr w:type="spellEnd"/>
            <w:r>
              <w:t xml:space="preserve"> in the </w:t>
            </w:r>
            <w:proofErr w:type="spellStart"/>
            <w:r>
              <w:t>ProtocolDescription</w:t>
            </w:r>
            <w:proofErr w:type="spellEnd"/>
            <w:r>
              <w:t xml:space="preserve">, the RTP header extension for </w:t>
            </w:r>
            <w:r w:rsidRPr="00927857">
              <w:t xml:space="preserve">PDU </w:t>
            </w:r>
            <w:r>
              <w:t>S</w:t>
            </w:r>
            <w:r w:rsidRPr="00927857">
              <w:t>et identification</w:t>
            </w:r>
            <w:r>
              <w:t xml:space="preserve"> and/or</w:t>
            </w:r>
            <w:r w:rsidRPr="00927857">
              <w:t xml:space="preserve"> End of Data Burst marking</w:t>
            </w:r>
            <w:r>
              <w:t xml:space="preserve"> (if any) should be </w:t>
            </w:r>
            <w:proofErr w:type="spellStart"/>
            <w:r>
              <w:t>signaled</w:t>
            </w:r>
            <w:proofErr w:type="spellEnd"/>
            <w:r>
              <w:t xml:space="preserve"> in the </w:t>
            </w:r>
            <w:proofErr w:type="spellStart"/>
            <w:r>
              <w:t>rtpHeaderExtInfo</w:t>
            </w:r>
            <w:proofErr w:type="spellEnd"/>
            <w:r>
              <w:t xml:space="preserve"> attribute (implementations complying with an earlier release of the specification may support PDU set identification and/or End of Data Burst marking without supporting the </w:t>
            </w:r>
            <w:proofErr w:type="spellStart"/>
            <w:r>
              <w:t>addRtpHeaderExtInfo</w:t>
            </w:r>
            <w:proofErr w:type="spellEnd"/>
            <w:r>
              <w:t xml:space="preserve"> attribute).</w:t>
            </w:r>
          </w:p>
        </w:tc>
      </w:tr>
    </w:tbl>
    <w:p w14:paraId="2A700904" w14:textId="77777777" w:rsidR="00EE70BA" w:rsidRDefault="00EE70BA" w:rsidP="00EE70BA">
      <w:pPr>
        <w:rPr>
          <w:noProof/>
        </w:rPr>
      </w:pPr>
    </w:p>
    <w:p w14:paraId="2716B4D9" w14:textId="77777777" w:rsidR="00EE70BA" w:rsidRDefault="00EE70BA" w:rsidP="00EE70BA">
      <w:pPr>
        <w:pStyle w:val="EX"/>
      </w:pPr>
      <w:r w:rsidRPr="00BC7D02">
        <w:t>EXAMPLE 1:</w:t>
      </w:r>
      <w:r w:rsidRPr="00BC7D02">
        <w:tab/>
      </w:r>
      <w:r>
        <w:t>For a media flow using RTP transport with:</w:t>
      </w:r>
      <w:r>
        <w:br/>
        <w:t xml:space="preserve">- the </w:t>
      </w:r>
      <w:r w:rsidRPr="00BA1F73">
        <w:t xml:space="preserve">RTP </w:t>
      </w:r>
      <w:r>
        <w:t>H</w:t>
      </w:r>
      <w:r w:rsidRPr="00BA1F73">
        <w:t xml:space="preserve">eader </w:t>
      </w:r>
      <w:r>
        <w:t>E</w:t>
      </w:r>
      <w:r w:rsidRPr="00BA1F73">
        <w:t>xtension</w:t>
      </w:r>
      <w:r>
        <w:t xml:space="preserve"> for PDU Set Marking (see clause 4.4.2 of 3GPP TS 26.522 [59]);</w:t>
      </w:r>
      <w:r>
        <w:br/>
        <w:t>- the RTP header extension Id "3";</w:t>
      </w:r>
      <w:r>
        <w:br/>
        <w:t>- RTP packets with different PTs, where packets with PT 96 contain the RTP Header Extension,</w:t>
      </w:r>
      <w:r>
        <w:br/>
      </w:r>
      <w:r>
        <w:br/>
        <w:t>the Protocol Description is set to:</w:t>
      </w:r>
    </w:p>
    <w:p w14:paraId="2D24ACDE" w14:textId="77777777" w:rsidR="00EE70BA" w:rsidRPr="00BC7D02" w:rsidRDefault="00EE70BA" w:rsidP="00EE70BA">
      <w:pPr>
        <w:pStyle w:val="EX"/>
      </w:pPr>
      <w:r>
        <w:tab/>
      </w:r>
      <w:r w:rsidRPr="00BC7D02">
        <w:t>{</w:t>
      </w:r>
      <w:r>
        <w:t xml:space="preserve"> </w:t>
      </w:r>
      <w:r w:rsidRPr="00BC7D02">
        <w:t>"</w:t>
      </w:r>
      <w:proofErr w:type="spellStart"/>
      <w:r>
        <w:t>t</w:t>
      </w:r>
      <w:r w:rsidRPr="00BC7D02">
        <w:t>ransportProto</w:t>
      </w:r>
      <w:proofErr w:type="spellEnd"/>
      <w:r w:rsidRPr="00BC7D02">
        <w:t xml:space="preserve">": "RTP", </w:t>
      </w:r>
      <w:r>
        <w:t>"</w:t>
      </w:r>
      <w:proofErr w:type="spellStart"/>
      <w:r>
        <w:t>rtpHeaderExtInfo</w:t>
      </w:r>
      <w:proofErr w:type="spellEnd"/>
      <w:r>
        <w:t>": { "</w:t>
      </w:r>
      <w:proofErr w:type="spellStart"/>
      <w:r>
        <w:t>rtpHeaderExtType</w:t>
      </w:r>
      <w:proofErr w:type="spellEnd"/>
      <w:r>
        <w:t xml:space="preserve">": "PDU_SET_MARKING", </w:t>
      </w:r>
      <w:r w:rsidRPr="00BC7D02">
        <w:t>"</w:t>
      </w:r>
      <w:proofErr w:type="spellStart"/>
      <w:r w:rsidRPr="00BC7D02">
        <w:t>rtpHe</w:t>
      </w:r>
      <w:r>
        <w:t>aderExt</w:t>
      </w:r>
      <w:r w:rsidRPr="00BC7D02">
        <w:t>Id</w:t>
      </w:r>
      <w:proofErr w:type="spellEnd"/>
      <w:r w:rsidRPr="00BC7D02">
        <w:t>": 3</w:t>
      </w:r>
      <w:r>
        <w:t>}, "</w:t>
      </w:r>
      <w:proofErr w:type="spellStart"/>
      <w:r>
        <w:t>rtpPayloadInfoList</w:t>
      </w:r>
      <w:proofErr w:type="spellEnd"/>
      <w:r>
        <w:t>": [{ "</w:t>
      </w:r>
      <w:proofErr w:type="spellStart"/>
      <w:r>
        <w:t>rtpPayloadTypeList</w:t>
      </w:r>
      <w:proofErr w:type="spellEnd"/>
      <w:r>
        <w:t>": [ 96 ]</w:t>
      </w:r>
      <w:r w:rsidRPr="00BC7D02">
        <w:t>}</w:t>
      </w:r>
      <w:r>
        <w:t>]</w:t>
      </w:r>
      <w:r w:rsidRPr="00BC7D02">
        <w:t>}</w:t>
      </w:r>
    </w:p>
    <w:p w14:paraId="730897CA" w14:textId="77777777" w:rsidR="00EE70BA" w:rsidRDefault="00EE70BA" w:rsidP="00EE70BA">
      <w:pPr>
        <w:pStyle w:val="EX"/>
      </w:pPr>
      <w:r>
        <w:lastRenderedPageBreak/>
        <w:t>EXAMPLE 2:</w:t>
      </w:r>
      <w:r>
        <w:tab/>
        <w:t>For a media flow using RTP transport:</w:t>
      </w:r>
      <w:r>
        <w:br/>
        <w:t xml:space="preserve">- not using any </w:t>
      </w:r>
      <w:r w:rsidRPr="00BA1F73">
        <w:t xml:space="preserve">RTP </w:t>
      </w:r>
      <w:r>
        <w:t>H</w:t>
      </w:r>
      <w:r w:rsidRPr="00BA1F73">
        <w:t xml:space="preserve">eader </w:t>
      </w:r>
      <w:r>
        <w:t>E</w:t>
      </w:r>
      <w:r w:rsidRPr="00BA1F73">
        <w:t>xtension</w:t>
      </w:r>
      <w:r>
        <w:t xml:space="preserve"> for PDU Set </w:t>
      </w:r>
      <w:proofErr w:type="spellStart"/>
      <w:r>
        <w:t>identication</w:t>
      </w:r>
      <w:proofErr w:type="spellEnd"/>
      <w:r>
        <w:t>;</w:t>
      </w:r>
      <w:r>
        <w:br/>
        <w:t>- H.265 payload format with Payload Types 96 and 97 (see clause </w:t>
      </w:r>
      <w:r w:rsidRPr="00BA1F73">
        <w:t>A.2.3 (RTP with HEVC payload format)</w:t>
      </w:r>
      <w:r>
        <w:t xml:space="preserve"> of </w:t>
      </w:r>
      <w:r w:rsidRPr="00BA1F73">
        <w:t>3GPP</w:t>
      </w:r>
      <w:r>
        <w:t> </w:t>
      </w:r>
      <w:r w:rsidRPr="00BA1F73">
        <w:t>TS</w:t>
      </w:r>
      <w:r>
        <w:t> </w:t>
      </w:r>
      <w:r w:rsidRPr="00BA1F73">
        <w:t>26.522</w:t>
      </w:r>
      <w:r>
        <w:t> </w:t>
      </w:r>
      <w:r w:rsidRPr="00BA1F73">
        <w:t>[</w:t>
      </w:r>
      <w:r>
        <w:t>59</w:t>
      </w:r>
      <w:r w:rsidRPr="00BA1F73">
        <w:t>]</w:t>
      </w:r>
      <w:r>
        <w:t>);</w:t>
      </w:r>
      <w:r>
        <w:br/>
      </w:r>
      <w:r>
        <w:br/>
        <w:t>the Protocol Description is set to:</w:t>
      </w:r>
    </w:p>
    <w:p w14:paraId="2BB403BD" w14:textId="77777777" w:rsidR="00EE70BA" w:rsidRDefault="00EE70BA" w:rsidP="00EE70BA">
      <w:pPr>
        <w:pStyle w:val="EX"/>
      </w:pPr>
      <w:r>
        <w:tab/>
      </w:r>
      <w:r w:rsidRPr="00BC7D02">
        <w:t>{</w:t>
      </w:r>
      <w:r>
        <w:t xml:space="preserve"> </w:t>
      </w:r>
      <w:r w:rsidRPr="00BC7D02">
        <w:t>"</w:t>
      </w:r>
      <w:proofErr w:type="spellStart"/>
      <w:r>
        <w:t>t</w:t>
      </w:r>
      <w:r w:rsidRPr="00BC7D02">
        <w:t>ransportProto</w:t>
      </w:r>
      <w:proofErr w:type="spellEnd"/>
      <w:r w:rsidRPr="00BC7D02">
        <w:t>": "RTP",</w:t>
      </w:r>
      <w:r>
        <w:t xml:space="preserve"> "</w:t>
      </w:r>
      <w:proofErr w:type="spellStart"/>
      <w:r>
        <w:t>rtpPayloadInfoList</w:t>
      </w:r>
      <w:proofErr w:type="spellEnd"/>
      <w:r>
        <w:t>": [{</w:t>
      </w:r>
      <w:r w:rsidRPr="00BC7D02">
        <w:t>"</w:t>
      </w:r>
      <w:proofErr w:type="spellStart"/>
      <w:r>
        <w:t>rtpPayloadFormat</w:t>
      </w:r>
      <w:proofErr w:type="spellEnd"/>
      <w:r w:rsidRPr="00BC7D02">
        <w:t>": "</w:t>
      </w:r>
      <w:r>
        <w:t>H265</w:t>
      </w:r>
      <w:r w:rsidRPr="00BC7D02">
        <w:t>"</w:t>
      </w:r>
      <w:r>
        <w:t>, "</w:t>
      </w:r>
      <w:proofErr w:type="spellStart"/>
      <w:r>
        <w:t>rtpPayloadTypeList</w:t>
      </w:r>
      <w:proofErr w:type="spellEnd"/>
      <w:r>
        <w:t>": [96, 97]</w:t>
      </w:r>
      <w:r w:rsidRPr="00BC7D02">
        <w:t>}</w:t>
      </w:r>
      <w:r>
        <w:t>]}</w:t>
      </w:r>
    </w:p>
    <w:p w14:paraId="34003E1B" w14:textId="77777777" w:rsidR="00EE70BA" w:rsidRDefault="00EE70BA" w:rsidP="00EE70BA">
      <w:pPr>
        <w:pStyle w:val="EX"/>
      </w:pPr>
      <w:r w:rsidRPr="00BC7D02">
        <w:t xml:space="preserve">EXAMPLE </w:t>
      </w:r>
      <w:r>
        <w:t>3</w:t>
      </w:r>
      <w:r w:rsidRPr="00BC7D02">
        <w:t>:</w:t>
      </w:r>
      <w:r w:rsidRPr="00BC7D02">
        <w:tab/>
      </w:r>
      <w:r>
        <w:t>For a media flow using RTP transport with:</w:t>
      </w:r>
      <w:r>
        <w:br/>
        <w:t xml:space="preserve">- the </w:t>
      </w:r>
      <w:r w:rsidRPr="00BA1F73">
        <w:t xml:space="preserve">RTP </w:t>
      </w:r>
      <w:r>
        <w:t>H</w:t>
      </w:r>
      <w:r w:rsidRPr="00BA1F73">
        <w:t xml:space="preserve">eader </w:t>
      </w:r>
      <w:r>
        <w:t>E</w:t>
      </w:r>
      <w:r w:rsidRPr="00BA1F73">
        <w:t>xtension</w:t>
      </w:r>
      <w:r>
        <w:t xml:space="preserve"> for PDU Set Marking (see clause 4.4.2 of 3GPP TS 26.522 [59]);</w:t>
      </w:r>
      <w:r>
        <w:br/>
        <w:t xml:space="preserve">- the </w:t>
      </w:r>
      <w:r w:rsidRPr="00BA1F73">
        <w:t xml:space="preserve">RTP </w:t>
      </w:r>
      <w:r>
        <w:t>H</w:t>
      </w:r>
      <w:r w:rsidRPr="00BA1F73">
        <w:t xml:space="preserve">eader </w:t>
      </w:r>
      <w:r>
        <w:t>E</w:t>
      </w:r>
      <w:r w:rsidRPr="00BA1F73">
        <w:t>xtension</w:t>
      </w:r>
      <w:r>
        <w:t xml:space="preserve"> for Dynamically changing traffic characteristics (see clause 4.5 of 3GPP TS 26.522 [59]);</w:t>
      </w:r>
      <w:r>
        <w:br/>
        <w:t>- the RTP header extension Id "3" and "4" for the above RTP header extensions respectively;</w:t>
      </w:r>
      <w:r>
        <w:br/>
        <w:t>- RTP packets with different PTs, where packets with PT 96 contain the RTP Header Extensions,</w:t>
      </w:r>
      <w:r>
        <w:br/>
      </w:r>
      <w:r>
        <w:br/>
        <w:t>the Protocol Description is set to:</w:t>
      </w:r>
    </w:p>
    <w:p w14:paraId="085B607D" w14:textId="77777777" w:rsidR="00EE70BA" w:rsidRPr="00BC7D02" w:rsidRDefault="00EE70BA" w:rsidP="00EE70BA">
      <w:pPr>
        <w:pStyle w:val="EX"/>
      </w:pPr>
      <w:r>
        <w:tab/>
      </w:r>
      <w:r w:rsidRPr="00BC7D02">
        <w:t>{</w:t>
      </w:r>
      <w:r>
        <w:t xml:space="preserve"> </w:t>
      </w:r>
      <w:r w:rsidRPr="00BC7D02">
        <w:t>"</w:t>
      </w:r>
      <w:proofErr w:type="spellStart"/>
      <w:r>
        <w:t>t</w:t>
      </w:r>
      <w:r w:rsidRPr="00BC7D02">
        <w:t>ransportProto</w:t>
      </w:r>
      <w:proofErr w:type="spellEnd"/>
      <w:r w:rsidRPr="00BC7D02">
        <w:t xml:space="preserve">": "RTP", </w:t>
      </w:r>
      <w:r>
        <w:t>"</w:t>
      </w:r>
      <w:proofErr w:type="spellStart"/>
      <w:r>
        <w:t>rtpHeaderExtInfo</w:t>
      </w:r>
      <w:proofErr w:type="spellEnd"/>
      <w:r>
        <w:t>": { "</w:t>
      </w:r>
      <w:proofErr w:type="spellStart"/>
      <w:r>
        <w:t>rtpHeaderExtType</w:t>
      </w:r>
      <w:proofErr w:type="spellEnd"/>
      <w:r>
        <w:t xml:space="preserve">": "PDU_SET_MARKING", </w:t>
      </w:r>
      <w:r w:rsidRPr="00BC7D02">
        <w:t>"</w:t>
      </w:r>
      <w:proofErr w:type="spellStart"/>
      <w:r w:rsidRPr="00BC7D02">
        <w:t>rtpHe</w:t>
      </w:r>
      <w:r>
        <w:t>aderExt</w:t>
      </w:r>
      <w:r w:rsidRPr="00BC7D02">
        <w:t>Id</w:t>
      </w:r>
      <w:proofErr w:type="spellEnd"/>
      <w:r w:rsidRPr="00BC7D02">
        <w:t>": 3</w:t>
      </w:r>
      <w:r>
        <w:t>}, "</w:t>
      </w:r>
      <w:proofErr w:type="spellStart"/>
      <w:r>
        <w:t>addRtpHeaderExtInfo</w:t>
      </w:r>
      <w:proofErr w:type="spellEnd"/>
      <w:r>
        <w:t>": [{ "</w:t>
      </w:r>
      <w:proofErr w:type="spellStart"/>
      <w:r>
        <w:t>rtpHeaderExtType</w:t>
      </w:r>
      <w:proofErr w:type="spellEnd"/>
      <w:r>
        <w:t xml:space="preserve">": "DYN_CHANGING_TRAFFIC_CHAR", </w:t>
      </w:r>
      <w:r w:rsidRPr="00BC7D02">
        <w:t>"</w:t>
      </w:r>
      <w:proofErr w:type="spellStart"/>
      <w:r w:rsidRPr="00BC7D02">
        <w:t>rtpHe</w:t>
      </w:r>
      <w:r>
        <w:t>aderExt</w:t>
      </w:r>
      <w:r w:rsidRPr="00BC7D02">
        <w:t>Id</w:t>
      </w:r>
      <w:proofErr w:type="spellEnd"/>
      <w:r w:rsidRPr="00BC7D02">
        <w:t xml:space="preserve">": </w:t>
      </w:r>
      <w:r>
        <w:t>4}], "</w:t>
      </w:r>
      <w:proofErr w:type="spellStart"/>
      <w:r>
        <w:t>rtpPayloadInfoList</w:t>
      </w:r>
      <w:proofErr w:type="spellEnd"/>
      <w:r>
        <w:t>": [{ "</w:t>
      </w:r>
      <w:proofErr w:type="spellStart"/>
      <w:r>
        <w:t>rtpPayloadTypeList</w:t>
      </w:r>
      <w:proofErr w:type="spellEnd"/>
      <w:r>
        <w:t>": [ 96 ]</w:t>
      </w:r>
      <w:r w:rsidRPr="00BC7D02">
        <w:t>}</w:t>
      </w:r>
      <w:r>
        <w:t>]</w:t>
      </w:r>
      <w:r w:rsidRPr="00BC7D02">
        <w:t>}</w:t>
      </w:r>
    </w:p>
    <w:p w14:paraId="2E2287B9" w14:textId="77777777" w:rsidR="007B5ADF" w:rsidRDefault="007B5ADF" w:rsidP="00874F95">
      <w:pPr>
        <w:pStyle w:val="Heading5"/>
      </w:pPr>
    </w:p>
    <w:p w14:paraId="535A4F79" w14:textId="77777777" w:rsidR="00EF3391" w:rsidRPr="006B5418" w:rsidRDefault="00EF3391" w:rsidP="00EF33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2FB21BA5" w14:textId="77777777" w:rsidR="00EE70BA" w:rsidRPr="00690A26" w:rsidRDefault="00EE70BA" w:rsidP="00EE70BA">
      <w:pPr>
        <w:pStyle w:val="Heading4"/>
      </w:pPr>
      <w:bookmarkStart w:id="37" w:name="_Toc153885423"/>
      <w:bookmarkStart w:id="38" w:name="_Toc177548964"/>
      <w:bookmarkStart w:id="39" w:name="_Toc186725970"/>
      <w:bookmarkStart w:id="40" w:name="_Toc192836686"/>
      <w:bookmarkStart w:id="41" w:name="_Toc200704374"/>
      <w:bookmarkEnd w:id="11"/>
      <w:bookmarkEnd w:id="12"/>
      <w:r>
        <w:lastRenderedPageBreak/>
        <w:t>5.5</w:t>
      </w:r>
      <w:r w:rsidRPr="00690A26">
        <w:t>.</w:t>
      </w:r>
      <w:r>
        <w:t>4</w:t>
      </w:r>
      <w:r w:rsidRPr="00690A26">
        <w:t>.</w:t>
      </w:r>
      <w:r>
        <w:t>14</w:t>
      </w:r>
      <w:r w:rsidRPr="00690A26">
        <w:tab/>
      </w:r>
      <w:r>
        <w:t xml:space="preserve">Type </w:t>
      </w:r>
      <w:proofErr w:type="spellStart"/>
      <w:r>
        <w:t>RtpHeaderExtInfo</w:t>
      </w:r>
      <w:bookmarkEnd w:id="37"/>
      <w:bookmarkEnd w:id="38"/>
      <w:bookmarkEnd w:id="39"/>
      <w:bookmarkEnd w:id="40"/>
      <w:bookmarkEnd w:id="41"/>
      <w:proofErr w:type="spellEnd"/>
    </w:p>
    <w:p w14:paraId="5EDB4D20" w14:textId="77777777" w:rsidR="00EE70BA" w:rsidRPr="00690A26" w:rsidRDefault="00EE70BA" w:rsidP="00EE70BA">
      <w:pPr>
        <w:pStyle w:val="TH"/>
      </w:pPr>
      <w:r w:rsidRPr="00690A26">
        <w:t>Table </w:t>
      </w:r>
      <w:r>
        <w:t>5</w:t>
      </w:r>
      <w:r w:rsidRPr="00690A26">
        <w:t>.</w:t>
      </w:r>
      <w:r>
        <w:t>5.4.14</w:t>
      </w:r>
      <w:r w:rsidRPr="00690A26">
        <w:t xml:space="preserve">-1: </w:t>
      </w:r>
      <w:r>
        <w:t xml:space="preserve">Definition of type </w:t>
      </w:r>
      <w:proofErr w:type="spellStart"/>
      <w:r>
        <w:t>RtpHeaderExtInfo</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EE70BA" w14:paraId="6EFD4123" w14:textId="77777777" w:rsidTr="00E40446">
        <w:trPr>
          <w:cantSplit/>
          <w:jc w:val="center"/>
        </w:trPr>
        <w:tc>
          <w:tcPr>
            <w:tcW w:w="2410" w:type="dxa"/>
            <w:shd w:val="clear" w:color="auto" w:fill="C0C0C0"/>
          </w:tcPr>
          <w:p w14:paraId="1E2AA9B5" w14:textId="77777777" w:rsidR="00EE70BA" w:rsidRDefault="00EE70BA" w:rsidP="00E40446">
            <w:pPr>
              <w:pStyle w:val="TAH"/>
            </w:pPr>
            <w:r>
              <w:lastRenderedPageBreak/>
              <w:t>Attribute name</w:t>
            </w:r>
          </w:p>
        </w:tc>
        <w:tc>
          <w:tcPr>
            <w:tcW w:w="1855" w:type="dxa"/>
            <w:shd w:val="clear" w:color="auto" w:fill="C0C0C0"/>
          </w:tcPr>
          <w:p w14:paraId="65BD3980" w14:textId="77777777" w:rsidR="00EE70BA" w:rsidRDefault="00EE70BA" w:rsidP="00E40446">
            <w:pPr>
              <w:pStyle w:val="TAH"/>
            </w:pPr>
            <w:r>
              <w:t>Data type</w:t>
            </w:r>
          </w:p>
        </w:tc>
        <w:tc>
          <w:tcPr>
            <w:tcW w:w="360" w:type="dxa"/>
            <w:shd w:val="clear" w:color="auto" w:fill="C0C0C0"/>
          </w:tcPr>
          <w:p w14:paraId="2753DEE9" w14:textId="77777777" w:rsidR="00EE70BA" w:rsidRDefault="00EE70BA" w:rsidP="00E40446">
            <w:pPr>
              <w:pStyle w:val="TAH"/>
            </w:pPr>
            <w:r>
              <w:t>P</w:t>
            </w:r>
          </w:p>
        </w:tc>
        <w:tc>
          <w:tcPr>
            <w:tcW w:w="1093" w:type="dxa"/>
            <w:shd w:val="clear" w:color="auto" w:fill="C0C0C0"/>
          </w:tcPr>
          <w:p w14:paraId="579B4A57" w14:textId="77777777" w:rsidR="00EE70BA" w:rsidRDefault="00EE70BA" w:rsidP="00E40446">
            <w:pPr>
              <w:pStyle w:val="TAH"/>
            </w:pPr>
            <w:r>
              <w:t>Cardinality</w:t>
            </w:r>
          </w:p>
        </w:tc>
        <w:tc>
          <w:tcPr>
            <w:tcW w:w="3780" w:type="dxa"/>
            <w:shd w:val="clear" w:color="auto" w:fill="C0C0C0"/>
          </w:tcPr>
          <w:p w14:paraId="7B7FC032" w14:textId="77777777" w:rsidR="00EE70BA" w:rsidRDefault="00EE70BA" w:rsidP="00E40446">
            <w:pPr>
              <w:pStyle w:val="TAH"/>
            </w:pPr>
            <w:r>
              <w:t>Description</w:t>
            </w:r>
          </w:p>
        </w:tc>
      </w:tr>
      <w:tr w:rsidR="00EE70BA" w14:paraId="4150BC5D" w14:textId="77777777" w:rsidTr="00E40446">
        <w:trPr>
          <w:cantSplit/>
          <w:jc w:val="center"/>
        </w:trPr>
        <w:tc>
          <w:tcPr>
            <w:tcW w:w="2410" w:type="dxa"/>
            <w:shd w:val="clear" w:color="auto" w:fill="auto"/>
          </w:tcPr>
          <w:p w14:paraId="04B8C90A" w14:textId="77777777" w:rsidR="00EE70BA" w:rsidRDefault="00EE70BA" w:rsidP="00E40446">
            <w:pPr>
              <w:pStyle w:val="TAL"/>
            </w:pPr>
            <w:proofErr w:type="spellStart"/>
            <w:r>
              <w:t>rtpHeaderExtType</w:t>
            </w:r>
            <w:proofErr w:type="spellEnd"/>
          </w:p>
        </w:tc>
        <w:tc>
          <w:tcPr>
            <w:tcW w:w="1855" w:type="dxa"/>
            <w:shd w:val="clear" w:color="auto" w:fill="auto"/>
          </w:tcPr>
          <w:p w14:paraId="400538B5" w14:textId="77777777" w:rsidR="00EE70BA" w:rsidRDefault="00EE70BA" w:rsidP="00E40446">
            <w:pPr>
              <w:pStyle w:val="TAL"/>
            </w:pPr>
            <w:proofErr w:type="spellStart"/>
            <w:r>
              <w:t>RtpHeaderExtType</w:t>
            </w:r>
            <w:proofErr w:type="spellEnd"/>
          </w:p>
        </w:tc>
        <w:tc>
          <w:tcPr>
            <w:tcW w:w="360" w:type="dxa"/>
          </w:tcPr>
          <w:p w14:paraId="235D5AD0" w14:textId="77777777" w:rsidR="00EE70BA" w:rsidRDefault="00EE70BA" w:rsidP="00E40446">
            <w:pPr>
              <w:pStyle w:val="TAL"/>
              <w:rPr>
                <w:lang w:eastAsia="zh-CN"/>
              </w:rPr>
            </w:pPr>
            <w:r>
              <w:rPr>
                <w:lang w:eastAsia="zh-CN"/>
              </w:rPr>
              <w:t>C</w:t>
            </w:r>
          </w:p>
        </w:tc>
        <w:tc>
          <w:tcPr>
            <w:tcW w:w="1093" w:type="dxa"/>
            <w:shd w:val="clear" w:color="auto" w:fill="auto"/>
          </w:tcPr>
          <w:p w14:paraId="4F7195FC" w14:textId="77777777" w:rsidR="00EE70BA" w:rsidRDefault="00EE70BA" w:rsidP="00E40446">
            <w:pPr>
              <w:pStyle w:val="TAL"/>
            </w:pPr>
            <w:r>
              <w:t>0..1</w:t>
            </w:r>
          </w:p>
        </w:tc>
        <w:tc>
          <w:tcPr>
            <w:tcW w:w="3780" w:type="dxa"/>
            <w:shd w:val="clear" w:color="auto" w:fill="auto"/>
          </w:tcPr>
          <w:p w14:paraId="5393B5C5" w14:textId="77777777" w:rsidR="00EE70BA" w:rsidRDefault="00EE70BA" w:rsidP="00E40446">
            <w:pPr>
              <w:pStyle w:val="TAL"/>
            </w:pPr>
            <w:r w:rsidRPr="00927857">
              <w:t>This IE shall be present if RTP or SRTP is used and the RTP payload packets contains a RTP Header Extension that can be used for</w:t>
            </w:r>
            <w:r>
              <w:t>:</w:t>
            </w:r>
          </w:p>
          <w:p w14:paraId="64B11C82" w14:textId="15F7CD30" w:rsidR="00EE70BA" w:rsidRDefault="00EE70BA" w:rsidP="00E40446">
            <w:pPr>
              <w:pStyle w:val="B1"/>
            </w:pPr>
            <w:r>
              <w:t>-</w:t>
            </w:r>
            <w:r w:rsidRPr="00927857">
              <w:t xml:space="preserve"> </w:t>
            </w:r>
            <w:r w:rsidRPr="007B4822">
              <w:rPr>
                <w:rFonts w:ascii="Arial" w:hAnsi="Arial"/>
                <w:sz w:val="18"/>
              </w:rPr>
              <w:tab/>
              <w:t xml:space="preserve">PDU Set identification and/or End of Data Burst marking; </w:t>
            </w:r>
            <w:del w:id="42" w:author="Bruno Landais" w:date="2025-06-18T13:59:00Z" w16du:dateUtc="2025-06-18T11:59:00Z">
              <w:r w:rsidRPr="007B4822" w:rsidDel="007B4822">
                <w:rPr>
                  <w:rFonts w:ascii="Arial" w:hAnsi="Arial"/>
                  <w:sz w:val="18"/>
                </w:rPr>
                <w:delText>or</w:delText>
              </w:r>
            </w:del>
          </w:p>
          <w:p w14:paraId="4ECE7C26" w14:textId="77777777" w:rsidR="007B4822" w:rsidRDefault="00EE70BA" w:rsidP="00E40446">
            <w:pPr>
              <w:pStyle w:val="B1"/>
              <w:rPr>
                <w:ins w:id="43" w:author="Bruno Landais" w:date="2025-06-18T13:59:00Z" w16du:dateUtc="2025-06-18T11:59:00Z"/>
                <w:rFonts w:ascii="Arial" w:hAnsi="Arial"/>
                <w:sz w:val="18"/>
              </w:rPr>
            </w:pPr>
            <w:r w:rsidRPr="00163091">
              <w:rPr>
                <w:rFonts w:ascii="Arial" w:hAnsi="Arial"/>
                <w:sz w:val="18"/>
              </w:rPr>
              <w:t>-</w:t>
            </w:r>
            <w:r>
              <w:rPr>
                <w:rFonts w:ascii="Arial" w:hAnsi="Arial"/>
                <w:sz w:val="18"/>
              </w:rPr>
              <w:tab/>
            </w:r>
            <w:r w:rsidRPr="00163091">
              <w:rPr>
                <w:rFonts w:ascii="Arial" w:hAnsi="Arial"/>
                <w:sz w:val="18"/>
              </w:rPr>
              <w:t>Data Burst Size marking and/or Time to Next Burst marking</w:t>
            </w:r>
            <w:ins w:id="44" w:author="Bruno Landais" w:date="2025-06-18T13:59:00Z" w16du:dateUtc="2025-06-18T11:59:00Z">
              <w:r w:rsidR="007B4822">
                <w:rPr>
                  <w:rFonts w:ascii="Arial" w:hAnsi="Arial"/>
                  <w:sz w:val="18"/>
                </w:rPr>
                <w:t>; or</w:t>
              </w:r>
            </w:ins>
          </w:p>
          <w:p w14:paraId="799F8E2D" w14:textId="7CFD6ADF" w:rsidR="00EE70BA" w:rsidRPr="00421B3D" w:rsidRDefault="007B4822" w:rsidP="00E40446">
            <w:pPr>
              <w:pStyle w:val="B1"/>
              <w:rPr>
                <w:rFonts w:ascii="Arial" w:hAnsi="Arial"/>
                <w:sz w:val="18"/>
              </w:rPr>
            </w:pPr>
            <w:ins w:id="45" w:author="Bruno Landais" w:date="2025-06-18T13:59:00Z" w16du:dateUtc="2025-06-18T11:59:00Z">
              <w:r>
                <w:rPr>
                  <w:rFonts w:ascii="Arial" w:hAnsi="Arial"/>
                  <w:sz w:val="18"/>
                </w:rPr>
                <w:t>-</w:t>
              </w:r>
              <w:r>
                <w:rPr>
                  <w:rFonts w:ascii="Arial" w:hAnsi="Arial"/>
                  <w:sz w:val="18"/>
                </w:rPr>
                <w:tab/>
              </w:r>
              <w:r w:rsidRPr="007B4822">
                <w:rPr>
                  <w:rFonts w:ascii="Arial" w:hAnsi="Arial"/>
                  <w:sz w:val="18"/>
                </w:rPr>
                <w:t>Expedited Transfer Indication marking</w:t>
              </w:r>
            </w:ins>
            <w:r w:rsidR="00EE70BA" w:rsidRPr="00163091">
              <w:rPr>
                <w:rFonts w:ascii="Arial" w:hAnsi="Arial"/>
                <w:sz w:val="18"/>
              </w:rPr>
              <w:t>.</w:t>
            </w:r>
          </w:p>
          <w:p w14:paraId="791E4436" w14:textId="2848A8D6" w:rsidR="00EE70BA" w:rsidRPr="00927857" w:rsidDel="008A4AAC" w:rsidRDefault="00EE70BA" w:rsidP="00E40446">
            <w:pPr>
              <w:pStyle w:val="TAL"/>
              <w:rPr>
                <w:del w:id="46" w:author="Bruno Landais" w:date="2025-06-18T14:01:00Z" w16du:dateUtc="2025-06-18T12:01:00Z"/>
              </w:rPr>
            </w:pPr>
          </w:p>
          <w:p w14:paraId="192BD32A" w14:textId="77777777" w:rsidR="00EE70BA" w:rsidRDefault="00EE70BA" w:rsidP="00E40446">
            <w:pPr>
              <w:pStyle w:val="TAL"/>
            </w:pPr>
            <w:r w:rsidRPr="00927857">
              <w:t>When present, it shall indicate the RTP header extension type.</w:t>
            </w:r>
          </w:p>
        </w:tc>
      </w:tr>
      <w:tr w:rsidR="00EE70BA" w14:paraId="0D42D314" w14:textId="77777777" w:rsidTr="00E40446">
        <w:trPr>
          <w:cantSplit/>
          <w:jc w:val="center"/>
        </w:trPr>
        <w:tc>
          <w:tcPr>
            <w:tcW w:w="2410" w:type="dxa"/>
            <w:shd w:val="clear" w:color="auto" w:fill="auto"/>
          </w:tcPr>
          <w:p w14:paraId="515707E9" w14:textId="77777777" w:rsidR="00EE70BA" w:rsidRDefault="00EE70BA" w:rsidP="00E40446">
            <w:pPr>
              <w:pStyle w:val="TAL"/>
            </w:pPr>
            <w:proofErr w:type="spellStart"/>
            <w:r>
              <w:t>rtpHeaderExtId</w:t>
            </w:r>
            <w:proofErr w:type="spellEnd"/>
          </w:p>
        </w:tc>
        <w:tc>
          <w:tcPr>
            <w:tcW w:w="1855" w:type="dxa"/>
            <w:shd w:val="clear" w:color="auto" w:fill="auto"/>
          </w:tcPr>
          <w:p w14:paraId="12D76477" w14:textId="77777777" w:rsidR="00EE70BA" w:rsidRDefault="00EE70BA" w:rsidP="00E40446">
            <w:pPr>
              <w:pStyle w:val="TAL"/>
            </w:pPr>
            <w:r>
              <w:t>integer</w:t>
            </w:r>
          </w:p>
        </w:tc>
        <w:tc>
          <w:tcPr>
            <w:tcW w:w="360" w:type="dxa"/>
          </w:tcPr>
          <w:p w14:paraId="6C35F581" w14:textId="77777777" w:rsidR="00EE70BA" w:rsidRDefault="00EE70BA" w:rsidP="00E40446">
            <w:pPr>
              <w:pStyle w:val="TAL"/>
              <w:rPr>
                <w:lang w:eastAsia="zh-CN"/>
              </w:rPr>
            </w:pPr>
            <w:r>
              <w:rPr>
                <w:lang w:eastAsia="zh-CN"/>
              </w:rPr>
              <w:t>C</w:t>
            </w:r>
          </w:p>
        </w:tc>
        <w:tc>
          <w:tcPr>
            <w:tcW w:w="1093" w:type="dxa"/>
            <w:shd w:val="clear" w:color="auto" w:fill="auto"/>
          </w:tcPr>
          <w:p w14:paraId="6D18529E" w14:textId="77777777" w:rsidR="00EE70BA" w:rsidRDefault="00EE70BA" w:rsidP="00E40446">
            <w:pPr>
              <w:pStyle w:val="TAL"/>
            </w:pPr>
            <w:r>
              <w:t>0..1</w:t>
            </w:r>
          </w:p>
        </w:tc>
        <w:tc>
          <w:tcPr>
            <w:tcW w:w="3780" w:type="dxa"/>
            <w:shd w:val="clear" w:color="auto" w:fill="auto"/>
          </w:tcPr>
          <w:p w14:paraId="592661DF" w14:textId="77777777" w:rsidR="00EE70BA" w:rsidRDefault="00EE70BA" w:rsidP="00E40446">
            <w:pPr>
              <w:pStyle w:val="TAL"/>
            </w:pPr>
            <w:r w:rsidRPr="001D2CEF">
              <w:t xml:space="preserve">Integer between and including 1 and </w:t>
            </w:r>
            <w:r>
              <w:t>255.</w:t>
            </w:r>
          </w:p>
          <w:p w14:paraId="30858633" w14:textId="77777777" w:rsidR="00EE70BA" w:rsidRDefault="00EE70BA" w:rsidP="00E40446">
            <w:pPr>
              <w:pStyle w:val="TAL"/>
            </w:pPr>
          </w:p>
          <w:p w14:paraId="0D7A125F" w14:textId="77777777" w:rsidR="00EE70BA" w:rsidRDefault="00EE70BA" w:rsidP="00E40446">
            <w:pPr>
              <w:pStyle w:val="TAL"/>
            </w:pPr>
            <w:r>
              <w:t xml:space="preserve">This IE shall be present if the </w:t>
            </w:r>
            <w:proofErr w:type="spellStart"/>
            <w:r>
              <w:t>rtpHeaderExtType</w:t>
            </w:r>
            <w:proofErr w:type="spellEnd"/>
            <w:r>
              <w:t xml:space="preserve"> IE is present.</w:t>
            </w:r>
          </w:p>
          <w:p w14:paraId="1F1F70B3" w14:textId="77777777" w:rsidR="00EE70BA" w:rsidRDefault="00EE70BA" w:rsidP="00E40446">
            <w:pPr>
              <w:pStyle w:val="TAL"/>
            </w:pPr>
          </w:p>
          <w:p w14:paraId="1433409F" w14:textId="77777777" w:rsidR="00EE70BA" w:rsidRDefault="00EE70BA" w:rsidP="00E40446">
            <w:pPr>
              <w:pStyle w:val="TAL"/>
            </w:pPr>
            <w:r>
              <w:t xml:space="preserve">When present, the </w:t>
            </w:r>
            <w:proofErr w:type="spellStart"/>
            <w:r>
              <w:t>rtpHeaderExtId</w:t>
            </w:r>
            <w:proofErr w:type="spellEnd"/>
            <w:r>
              <w:t xml:space="preserve"> shall be set to the Id of the RTP header extension identified by the </w:t>
            </w:r>
            <w:proofErr w:type="spellStart"/>
            <w:r>
              <w:t>rtpHeaderExtType</w:t>
            </w:r>
            <w:proofErr w:type="spellEnd"/>
            <w:r>
              <w:t xml:space="preserve"> IE, as defined in IETF RFC 8285 [60].</w:t>
            </w:r>
          </w:p>
        </w:tc>
      </w:tr>
      <w:tr w:rsidR="00EE70BA" w14:paraId="0C825D04" w14:textId="77777777" w:rsidTr="00E40446">
        <w:trPr>
          <w:cantSplit/>
          <w:jc w:val="center"/>
        </w:trPr>
        <w:tc>
          <w:tcPr>
            <w:tcW w:w="2410" w:type="dxa"/>
            <w:shd w:val="clear" w:color="auto" w:fill="auto"/>
          </w:tcPr>
          <w:p w14:paraId="57A86C66" w14:textId="77777777" w:rsidR="00EE70BA" w:rsidRDefault="00EE70BA" w:rsidP="00E40446">
            <w:pPr>
              <w:pStyle w:val="TAL"/>
            </w:pPr>
            <w:proofErr w:type="spellStart"/>
            <w:r>
              <w:t>longFormat</w:t>
            </w:r>
            <w:proofErr w:type="spellEnd"/>
          </w:p>
        </w:tc>
        <w:tc>
          <w:tcPr>
            <w:tcW w:w="1855" w:type="dxa"/>
            <w:shd w:val="clear" w:color="auto" w:fill="auto"/>
          </w:tcPr>
          <w:p w14:paraId="73535F7E" w14:textId="77777777" w:rsidR="00EE70BA" w:rsidRDefault="00EE70BA" w:rsidP="00E40446">
            <w:pPr>
              <w:pStyle w:val="TAL"/>
            </w:pPr>
            <w:proofErr w:type="spellStart"/>
            <w:r>
              <w:t>boolean</w:t>
            </w:r>
            <w:proofErr w:type="spellEnd"/>
          </w:p>
        </w:tc>
        <w:tc>
          <w:tcPr>
            <w:tcW w:w="360" w:type="dxa"/>
          </w:tcPr>
          <w:p w14:paraId="608347D4" w14:textId="77777777" w:rsidR="00EE70BA" w:rsidRDefault="00EE70BA" w:rsidP="00E40446">
            <w:pPr>
              <w:pStyle w:val="TAL"/>
              <w:rPr>
                <w:lang w:eastAsia="zh-CN"/>
              </w:rPr>
            </w:pPr>
            <w:r>
              <w:rPr>
                <w:lang w:eastAsia="zh-CN"/>
              </w:rPr>
              <w:t>O</w:t>
            </w:r>
          </w:p>
        </w:tc>
        <w:tc>
          <w:tcPr>
            <w:tcW w:w="1093" w:type="dxa"/>
            <w:shd w:val="clear" w:color="auto" w:fill="auto"/>
          </w:tcPr>
          <w:p w14:paraId="27676EF4" w14:textId="77777777" w:rsidR="00EE70BA" w:rsidRDefault="00EE70BA" w:rsidP="00E40446">
            <w:pPr>
              <w:pStyle w:val="TAL"/>
            </w:pPr>
            <w:r>
              <w:t>0..1</w:t>
            </w:r>
          </w:p>
        </w:tc>
        <w:tc>
          <w:tcPr>
            <w:tcW w:w="3780" w:type="dxa"/>
            <w:shd w:val="clear" w:color="auto" w:fill="auto"/>
          </w:tcPr>
          <w:p w14:paraId="46183F70" w14:textId="454C46A7" w:rsidR="00EE70BA" w:rsidRDefault="00EE70BA" w:rsidP="00E40446">
            <w:pPr>
              <w:pStyle w:val="TAL"/>
            </w:pPr>
            <w:r>
              <w:rPr>
                <w:rFonts w:cs="Arial"/>
              </w:rPr>
              <w:t xml:space="preserve">This IE may be present if the </w:t>
            </w:r>
            <w:proofErr w:type="spellStart"/>
            <w:r>
              <w:t>rtpHeaderExtType</w:t>
            </w:r>
            <w:proofErr w:type="spellEnd"/>
            <w:r>
              <w:t xml:space="preserve"> is set to "PDU_SET_MARKING"</w:t>
            </w:r>
            <w:ins w:id="47" w:author="Bruno Landais" w:date="2025-06-18T14:01:00Z" w16du:dateUtc="2025-06-18T12:01:00Z">
              <w:r w:rsidR="008A4AAC">
                <w:t>,</w:t>
              </w:r>
            </w:ins>
            <w:r>
              <w:t xml:space="preserve"> </w:t>
            </w:r>
            <w:del w:id="48" w:author="Bruno Landais" w:date="2025-06-18T14:01:00Z" w16du:dateUtc="2025-06-18T12:01:00Z">
              <w:r w:rsidDel="008A4AAC">
                <w:delText>or</w:delText>
              </w:r>
            </w:del>
            <w:r>
              <w:t xml:space="preserve"> "DYN_CHANGING_TRAFFIC_CHAR"</w:t>
            </w:r>
            <w:ins w:id="49" w:author="Bruno Landais" w:date="2025-06-18T14:02:00Z" w16du:dateUtc="2025-06-18T12:02:00Z">
              <w:r w:rsidR="008A4AAC">
                <w:t xml:space="preserve"> or "EXPEDITED_TRANSFER_IND"</w:t>
              </w:r>
            </w:ins>
            <w:r>
              <w:t xml:space="preserve">. </w:t>
            </w:r>
          </w:p>
          <w:p w14:paraId="2B467964" w14:textId="77777777" w:rsidR="00EE70BA" w:rsidRDefault="00EE70BA" w:rsidP="00E40446">
            <w:pPr>
              <w:pStyle w:val="TAL"/>
              <w:rPr>
                <w:rFonts w:cs="Arial"/>
              </w:rPr>
            </w:pPr>
          </w:p>
          <w:p w14:paraId="49ABB2AA" w14:textId="77777777" w:rsidR="00EE70BA" w:rsidRDefault="00EE70BA" w:rsidP="00E40446">
            <w:pPr>
              <w:pStyle w:val="TAL"/>
              <w:rPr>
                <w:rFonts w:cs="Arial"/>
              </w:rPr>
            </w:pPr>
            <w:r>
              <w:rPr>
                <w:rFonts w:cs="Arial"/>
              </w:rPr>
              <w:t>When present, this IE shall indicate if a short or a long header extension format is used.</w:t>
            </w:r>
          </w:p>
          <w:p w14:paraId="5AF20C95" w14:textId="77777777" w:rsidR="00EE70BA" w:rsidRDefault="00EE70BA" w:rsidP="00E40446">
            <w:pPr>
              <w:pStyle w:val="TAL"/>
              <w:rPr>
                <w:rFonts w:cs="Arial"/>
              </w:rPr>
            </w:pPr>
          </w:p>
          <w:p w14:paraId="12D98E64" w14:textId="77777777" w:rsidR="00EE70BA" w:rsidRDefault="00EE70BA" w:rsidP="00E40446">
            <w:pPr>
              <w:pStyle w:val="TAL"/>
              <w:rPr>
                <w:rFonts w:cs="Arial"/>
              </w:rPr>
            </w:pPr>
            <w:r>
              <w:rPr>
                <w:rFonts w:cs="Arial"/>
              </w:rPr>
              <w:t xml:space="preserve">true: </w:t>
            </w:r>
            <w:r>
              <w:rPr>
                <w:noProof/>
              </w:rPr>
              <w:t>2-byte (long) format</w:t>
            </w:r>
            <w:r>
              <w:rPr>
                <w:rFonts w:cs="Arial"/>
              </w:rPr>
              <w:t xml:space="preserve"> is used</w:t>
            </w:r>
          </w:p>
          <w:p w14:paraId="3F385923" w14:textId="77777777" w:rsidR="00EE70BA" w:rsidRDefault="00EE70BA" w:rsidP="00E40446">
            <w:pPr>
              <w:pStyle w:val="TAL"/>
              <w:rPr>
                <w:rFonts w:cs="Arial"/>
              </w:rPr>
            </w:pPr>
            <w:r>
              <w:rPr>
                <w:rFonts w:cs="Arial"/>
              </w:rPr>
              <w:t xml:space="preserve">false: </w:t>
            </w:r>
            <w:r>
              <w:rPr>
                <w:noProof/>
              </w:rPr>
              <w:t>1-byte (short) format is used</w:t>
            </w:r>
          </w:p>
          <w:p w14:paraId="6FC06024" w14:textId="77777777" w:rsidR="00EE70BA" w:rsidRDefault="00EE70BA" w:rsidP="00E40446">
            <w:pPr>
              <w:pStyle w:val="TAL"/>
              <w:rPr>
                <w:rFonts w:cs="Arial"/>
              </w:rPr>
            </w:pPr>
          </w:p>
          <w:p w14:paraId="42352968" w14:textId="77777777" w:rsidR="00EE70BA" w:rsidRPr="001D2CEF" w:rsidRDefault="00EE70BA" w:rsidP="00E40446">
            <w:pPr>
              <w:pStyle w:val="TAL"/>
            </w:pPr>
            <w:r>
              <w:rPr>
                <w:rFonts w:cs="Arial"/>
              </w:rPr>
              <w:t>The absence of this IE means that this information is not known.</w:t>
            </w:r>
          </w:p>
        </w:tc>
      </w:tr>
      <w:tr w:rsidR="00EE70BA" w14:paraId="33254E51" w14:textId="77777777" w:rsidTr="00E40446">
        <w:trPr>
          <w:cantSplit/>
          <w:jc w:val="center"/>
        </w:trPr>
        <w:tc>
          <w:tcPr>
            <w:tcW w:w="2410" w:type="dxa"/>
            <w:shd w:val="clear" w:color="auto" w:fill="auto"/>
          </w:tcPr>
          <w:p w14:paraId="00371AF4" w14:textId="77777777" w:rsidR="00EE70BA" w:rsidRDefault="00EE70BA" w:rsidP="00E40446">
            <w:pPr>
              <w:pStyle w:val="TAL"/>
            </w:pPr>
            <w:proofErr w:type="spellStart"/>
            <w:r w:rsidRPr="00E93FFF">
              <w:t>pduSetSizeActive</w:t>
            </w:r>
            <w:proofErr w:type="spellEnd"/>
          </w:p>
        </w:tc>
        <w:tc>
          <w:tcPr>
            <w:tcW w:w="1855" w:type="dxa"/>
            <w:shd w:val="clear" w:color="auto" w:fill="auto"/>
          </w:tcPr>
          <w:p w14:paraId="5D11B477" w14:textId="77777777" w:rsidR="00EE70BA" w:rsidRDefault="00EE70BA" w:rsidP="00E40446">
            <w:pPr>
              <w:pStyle w:val="TAL"/>
            </w:pPr>
            <w:proofErr w:type="spellStart"/>
            <w:r>
              <w:t>boolean</w:t>
            </w:r>
            <w:proofErr w:type="spellEnd"/>
          </w:p>
        </w:tc>
        <w:tc>
          <w:tcPr>
            <w:tcW w:w="360" w:type="dxa"/>
          </w:tcPr>
          <w:p w14:paraId="0B45316C" w14:textId="77777777" w:rsidR="00EE70BA" w:rsidRDefault="00EE70BA" w:rsidP="00E40446">
            <w:pPr>
              <w:pStyle w:val="TAL"/>
              <w:rPr>
                <w:lang w:eastAsia="zh-CN"/>
              </w:rPr>
            </w:pPr>
            <w:r>
              <w:rPr>
                <w:lang w:eastAsia="zh-CN"/>
              </w:rPr>
              <w:t>O</w:t>
            </w:r>
          </w:p>
        </w:tc>
        <w:tc>
          <w:tcPr>
            <w:tcW w:w="1093" w:type="dxa"/>
            <w:shd w:val="clear" w:color="auto" w:fill="auto"/>
          </w:tcPr>
          <w:p w14:paraId="7885A538" w14:textId="77777777" w:rsidR="00EE70BA" w:rsidRDefault="00EE70BA" w:rsidP="00E40446">
            <w:pPr>
              <w:pStyle w:val="TAL"/>
            </w:pPr>
            <w:r>
              <w:t>0..1</w:t>
            </w:r>
          </w:p>
        </w:tc>
        <w:tc>
          <w:tcPr>
            <w:tcW w:w="3780" w:type="dxa"/>
            <w:shd w:val="clear" w:color="auto" w:fill="auto"/>
          </w:tcPr>
          <w:p w14:paraId="3A203CE5" w14:textId="77777777" w:rsidR="00EE70BA" w:rsidRDefault="00EE70BA" w:rsidP="00E40446">
            <w:pPr>
              <w:pStyle w:val="TAL"/>
            </w:pPr>
            <w:r>
              <w:rPr>
                <w:rFonts w:cs="Arial"/>
              </w:rPr>
              <w:t xml:space="preserve">This IE may be present if the </w:t>
            </w:r>
            <w:proofErr w:type="spellStart"/>
            <w:r>
              <w:t>rtpHeaderExtType</w:t>
            </w:r>
            <w:proofErr w:type="spellEnd"/>
            <w:r>
              <w:t xml:space="preserve"> is set to "PDU_SET_MARKING". </w:t>
            </w:r>
          </w:p>
          <w:p w14:paraId="01CCF83C" w14:textId="77777777" w:rsidR="00EE70BA" w:rsidRDefault="00EE70BA" w:rsidP="00E40446">
            <w:pPr>
              <w:pStyle w:val="TAL"/>
              <w:rPr>
                <w:rFonts w:cs="Arial"/>
              </w:rPr>
            </w:pPr>
          </w:p>
          <w:p w14:paraId="2F5BBD83" w14:textId="77777777" w:rsidR="00EE70BA" w:rsidRDefault="00EE70BA" w:rsidP="00E40446">
            <w:pPr>
              <w:pStyle w:val="TAL"/>
              <w:rPr>
                <w:rFonts w:cs="Arial"/>
              </w:rPr>
            </w:pPr>
            <w:r>
              <w:rPr>
                <w:rFonts w:cs="Arial"/>
              </w:rPr>
              <w:t>When present, this IE shall indicate if the PDU Set size in bytes is present in the RTP header extension of every RTP packet.</w:t>
            </w:r>
          </w:p>
          <w:p w14:paraId="6D820868" w14:textId="77777777" w:rsidR="00EE70BA" w:rsidRDefault="00EE70BA" w:rsidP="00E40446">
            <w:pPr>
              <w:pStyle w:val="TAL"/>
              <w:rPr>
                <w:rFonts w:cs="Arial"/>
              </w:rPr>
            </w:pPr>
          </w:p>
          <w:p w14:paraId="30896901" w14:textId="77777777" w:rsidR="00EE70BA" w:rsidRPr="003665D8" w:rsidRDefault="00EE70BA" w:rsidP="00E40446">
            <w:pPr>
              <w:pStyle w:val="TAL"/>
              <w:rPr>
                <w:rFonts w:cs="Arial"/>
                <w:lang w:val="en-US"/>
              </w:rPr>
            </w:pPr>
            <w:r w:rsidRPr="003665D8">
              <w:rPr>
                <w:rFonts w:cs="Arial"/>
                <w:lang w:val="en-US"/>
              </w:rPr>
              <w:t>true:  PDU Set size i</w:t>
            </w:r>
            <w:r>
              <w:rPr>
                <w:rFonts w:cs="Arial"/>
                <w:lang w:val="en-US"/>
              </w:rPr>
              <w:t>s present</w:t>
            </w:r>
          </w:p>
          <w:p w14:paraId="228E2282" w14:textId="77777777" w:rsidR="00EE70BA" w:rsidRPr="003665D8" w:rsidRDefault="00EE70BA" w:rsidP="00E40446">
            <w:pPr>
              <w:pStyle w:val="TAL"/>
              <w:rPr>
                <w:rFonts w:cs="Arial"/>
                <w:lang w:val="en-US"/>
              </w:rPr>
            </w:pPr>
            <w:r w:rsidRPr="003665D8">
              <w:rPr>
                <w:rFonts w:cs="Arial"/>
                <w:lang w:val="en-US"/>
              </w:rPr>
              <w:t>false: PDU Set size i</w:t>
            </w:r>
            <w:r>
              <w:rPr>
                <w:rFonts w:cs="Arial"/>
                <w:lang w:val="en-US"/>
              </w:rPr>
              <w:t>s not present</w:t>
            </w:r>
          </w:p>
          <w:p w14:paraId="41CE9238" w14:textId="77777777" w:rsidR="00EE70BA" w:rsidRDefault="00EE70BA" w:rsidP="00E40446">
            <w:pPr>
              <w:pStyle w:val="TAL"/>
              <w:rPr>
                <w:rFonts w:cs="Arial"/>
                <w:lang w:val="en-US"/>
              </w:rPr>
            </w:pPr>
          </w:p>
          <w:p w14:paraId="2CCC42A4" w14:textId="77777777" w:rsidR="00EE70BA" w:rsidRPr="001D2CEF" w:rsidRDefault="00EE70BA" w:rsidP="00E40446">
            <w:pPr>
              <w:pStyle w:val="TAL"/>
            </w:pPr>
            <w:r>
              <w:rPr>
                <w:rFonts w:cs="Arial"/>
              </w:rPr>
              <w:t>The absence of this IE means that this information is not known.</w:t>
            </w:r>
          </w:p>
        </w:tc>
      </w:tr>
      <w:tr w:rsidR="00EE70BA" w14:paraId="6663D407" w14:textId="77777777" w:rsidTr="00E40446">
        <w:trPr>
          <w:cantSplit/>
          <w:jc w:val="center"/>
        </w:trPr>
        <w:tc>
          <w:tcPr>
            <w:tcW w:w="2410" w:type="dxa"/>
            <w:shd w:val="clear" w:color="auto" w:fill="auto"/>
          </w:tcPr>
          <w:p w14:paraId="393A50DE" w14:textId="77777777" w:rsidR="00EE70BA" w:rsidRPr="00E93FFF" w:rsidRDefault="00EE70BA" w:rsidP="00E40446">
            <w:pPr>
              <w:pStyle w:val="TAL"/>
            </w:pPr>
            <w:proofErr w:type="spellStart"/>
            <w:r>
              <w:t>pduSetPduCountActive</w:t>
            </w:r>
            <w:proofErr w:type="spellEnd"/>
          </w:p>
        </w:tc>
        <w:tc>
          <w:tcPr>
            <w:tcW w:w="1855" w:type="dxa"/>
            <w:shd w:val="clear" w:color="auto" w:fill="auto"/>
          </w:tcPr>
          <w:p w14:paraId="0D3D2D84" w14:textId="77777777" w:rsidR="00EE70BA" w:rsidRDefault="00EE70BA" w:rsidP="00E40446">
            <w:pPr>
              <w:pStyle w:val="TAL"/>
            </w:pPr>
            <w:proofErr w:type="spellStart"/>
            <w:r>
              <w:t>boolean</w:t>
            </w:r>
            <w:proofErr w:type="spellEnd"/>
          </w:p>
        </w:tc>
        <w:tc>
          <w:tcPr>
            <w:tcW w:w="360" w:type="dxa"/>
          </w:tcPr>
          <w:p w14:paraId="7F07E4C2" w14:textId="77777777" w:rsidR="00EE70BA" w:rsidRDefault="00EE70BA" w:rsidP="00E40446">
            <w:pPr>
              <w:pStyle w:val="TAL"/>
              <w:rPr>
                <w:lang w:eastAsia="zh-CN"/>
              </w:rPr>
            </w:pPr>
            <w:r>
              <w:rPr>
                <w:lang w:eastAsia="zh-CN"/>
              </w:rPr>
              <w:t>O</w:t>
            </w:r>
          </w:p>
        </w:tc>
        <w:tc>
          <w:tcPr>
            <w:tcW w:w="1093" w:type="dxa"/>
            <w:shd w:val="clear" w:color="auto" w:fill="auto"/>
          </w:tcPr>
          <w:p w14:paraId="6CDFF570" w14:textId="77777777" w:rsidR="00EE70BA" w:rsidRDefault="00EE70BA" w:rsidP="00E40446">
            <w:pPr>
              <w:pStyle w:val="TAL"/>
            </w:pPr>
            <w:r>
              <w:t>0..1</w:t>
            </w:r>
          </w:p>
        </w:tc>
        <w:tc>
          <w:tcPr>
            <w:tcW w:w="3780" w:type="dxa"/>
            <w:shd w:val="clear" w:color="auto" w:fill="auto"/>
          </w:tcPr>
          <w:p w14:paraId="66D7B967" w14:textId="77777777" w:rsidR="00EE70BA" w:rsidRDefault="00EE70BA" w:rsidP="00E40446">
            <w:pPr>
              <w:pStyle w:val="TAL"/>
            </w:pPr>
            <w:r>
              <w:rPr>
                <w:rFonts w:cs="Arial"/>
              </w:rPr>
              <w:t xml:space="preserve">This IE may be present if the </w:t>
            </w:r>
            <w:proofErr w:type="spellStart"/>
            <w:r>
              <w:t>rtpHeaderExtType</w:t>
            </w:r>
            <w:proofErr w:type="spellEnd"/>
            <w:r>
              <w:t xml:space="preserve"> is set to "PDU_SET_MARKING". </w:t>
            </w:r>
          </w:p>
          <w:p w14:paraId="7CF09E06" w14:textId="77777777" w:rsidR="00EE70BA" w:rsidRDefault="00EE70BA" w:rsidP="00E40446">
            <w:pPr>
              <w:pStyle w:val="TAL"/>
              <w:rPr>
                <w:rFonts w:cs="Arial"/>
              </w:rPr>
            </w:pPr>
          </w:p>
          <w:p w14:paraId="35EB44D1" w14:textId="77777777" w:rsidR="00EE70BA" w:rsidRDefault="00EE70BA" w:rsidP="00E40446">
            <w:pPr>
              <w:pStyle w:val="TAL"/>
              <w:rPr>
                <w:rFonts w:cs="Arial"/>
              </w:rPr>
            </w:pPr>
            <w:r>
              <w:rPr>
                <w:rFonts w:cs="Arial"/>
              </w:rPr>
              <w:t>When present, this IE shall indicate if the number of PDUs of a PDU Set is present in the RTP header extension of every RTP packet.</w:t>
            </w:r>
          </w:p>
          <w:p w14:paraId="1DBBCA7D" w14:textId="77777777" w:rsidR="00EE70BA" w:rsidRDefault="00EE70BA" w:rsidP="00E40446">
            <w:pPr>
              <w:pStyle w:val="TAL"/>
              <w:rPr>
                <w:rFonts w:cs="Arial"/>
              </w:rPr>
            </w:pPr>
          </w:p>
          <w:p w14:paraId="4853D89A" w14:textId="77777777" w:rsidR="00EE70BA" w:rsidRDefault="00EE70BA" w:rsidP="00E40446">
            <w:pPr>
              <w:pStyle w:val="TAL"/>
              <w:rPr>
                <w:rFonts w:cs="Arial"/>
              </w:rPr>
            </w:pPr>
            <w:r>
              <w:rPr>
                <w:rFonts w:cs="Arial"/>
              </w:rPr>
              <w:t>true: Number of PDUs of PDU Set is present</w:t>
            </w:r>
          </w:p>
          <w:p w14:paraId="53A978D1" w14:textId="77777777" w:rsidR="00EE70BA" w:rsidRDefault="00EE70BA" w:rsidP="00E40446">
            <w:pPr>
              <w:pStyle w:val="TAL"/>
              <w:rPr>
                <w:rFonts w:cs="Arial"/>
              </w:rPr>
            </w:pPr>
            <w:r>
              <w:rPr>
                <w:rFonts w:cs="Arial"/>
              </w:rPr>
              <w:t>false: Number of PDUs of PDU Set is not present</w:t>
            </w:r>
          </w:p>
          <w:p w14:paraId="278CC0D8" w14:textId="77777777" w:rsidR="00EE70BA" w:rsidRDefault="00EE70BA" w:rsidP="00E40446">
            <w:pPr>
              <w:pStyle w:val="TAL"/>
              <w:rPr>
                <w:rFonts w:cs="Arial"/>
              </w:rPr>
            </w:pPr>
          </w:p>
          <w:p w14:paraId="5DCEECEB" w14:textId="77777777" w:rsidR="00EE70BA" w:rsidRDefault="00EE70BA" w:rsidP="00E40446">
            <w:pPr>
              <w:pStyle w:val="TAL"/>
              <w:rPr>
                <w:rFonts w:cs="Arial"/>
              </w:rPr>
            </w:pPr>
            <w:r>
              <w:rPr>
                <w:rFonts w:cs="Arial"/>
              </w:rPr>
              <w:t>The absence of this IE means that this information is not known.</w:t>
            </w:r>
          </w:p>
        </w:tc>
      </w:tr>
      <w:tr w:rsidR="00EE70BA" w14:paraId="45032E53" w14:textId="77777777" w:rsidTr="00E40446">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1EC9F686" w14:textId="77777777" w:rsidR="00EE70BA" w:rsidRPr="00C424CC" w:rsidRDefault="00EE70BA" w:rsidP="00E40446">
            <w:pPr>
              <w:pStyle w:val="TAN"/>
            </w:pPr>
            <w:r w:rsidRPr="00C424CC">
              <w:lastRenderedPageBreak/>
              <w:t>NOTE:</w:t>
            </w:r>
            <w:r w:rsidRPr="00C424CC">
              <w:tab/>
              <w:t>Vendor/operator specific attributes may be supported as defined in clause 6.6.3 of 3GPP TS 29.500 [25].</w:t>
            </w:r>
          </w:p>
        </w:tc>
      </w:tr>
    </w:tbl>
    <w:p w14:paraId="2614F01C" w14:textId="77777777" w:rsidR="00EE70BA" w:rsidRDefault="00EE70BA" w:rsidP="00EE70BA"/>
    <w:p w14:paraId="6B3A1824" w14:textId="77777777" w:rsidR="009E1082" w:rsidRDefault="009E1082" w:rsidP="00EE70BA"/>
    <w:p w14:paraId="1D57A1B2" w14:textId="77777777" w:rsidR="009E1082" w:rsidRPr="006B5418" w:rsidRDefault="009E1082" w:rsidP="009E10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0C4C205E" w14:textId="77777777" w:rsidR="00EE70BA" w:rsidRPr="00690A26" w:rsidRDefault="00EE70BA" w:rsidP="00EE70BA">
      <w:pPr>
        <w:pStyle w:val="Heading4"/>
      </w:pPr>
      <w:bookmarkStart w:id="50" w:name="_Toc177548965"/>
      <w:bookmarkStart w:id="51" w:name="_Toc186725971"/>
      <w:bookmarkStart w:id="52" w:name="_Toc192836687"/>
      <w:bookmarkStart w:id="53" w:name="_Toc200704375"/>
      <w:r>
        <w:t>5.5</w:t>
      </w:r>
      <w:r w:rsidRPr="00690A26">
        <w:t>.</w:t>
      </w:r>
      <w:r>
        <w:t>4</w:t>
      </w:r>
      <w:r w:rsidRPr="00690A26">
        <w:t>.</w:t>
      </w:r>
      <w:r w:rsidRPr="00AD5B98">
        <w:t>1</w:t>
      </w:r>
      <w:r>
        <w:t>4A</w:t>
      </w:r>
      <w:r w:rsidRPr="00690A26">
        <w:tab/>
      </w:r>
      <w:r>
        <w:t xml:space="preserve">Type </w:t>
      </w:r>
      <w:proofErr w:type="spellStart"/>
      <w:r>
        <w:t>RtpHeaderExtInfoRm</w:t>
      </w:r>
      <w:bookmarkEnd w:id="50"/>
      <w:bookmarkEnd w:id="51"/>
      <w:bookmarkEnd w:id="52"/>
      <w:bookmarkEnd w:id="53"/>
      <w:proofErr w:type="spellEnd"/>
    </w:p>
    <w:p w14:paraId="5F82607B" w14:textId="77777777" w:rsidR="00EE70BA" w:rsidRDefault="00EE70BA" w:rsidP="00EE70BA">
      <w:r>
        <w:t>Describes the modifications to "</w:t>
      </w:r>
      <w:proofErr w:type="spellStart"/>
      <w:r>
        <w:t>RtpHeaderExtInfo</w:t>
      </w:r>
      <w:proofErr w:type="spellEnd"/>
      <w:r>
        <w:t>" data type. This data type is defined in the same way as the "</w:t>
      </w:r>
      <w:proofErr w:type="spellStart"/>
      <w:r>
        <w:t>RtpHeaderExtInfo</w:t>
      </w:r>
      <w:proofErr w:type="spellEnd"/>
      <w:r>
        <w:t>" data type, but:</w:t>
      </w:r>
    </w:p>
    <w:p w14:paraId="27BC4094" w14:textId="77777777" w:rsidR="00EE70BA" w:rsidRDefault="00EE70BA" w:rsidP="00EE70BA">
      <w:pPr>
        <w:pStyle w:val="B1"/>
      </w:pPr>
      <w:r>
        <w:t>-</w:t>
      </w:r>
      <w:r>
        <w:tab/>
        <w:t>with the OpenAPI "nullable: true" property;</w:t>
      </w:r>
    </w:p>
    <w:p w14:paraId="7C0624D6" w14:textId="77777777" w:rsidR="00EE70BA" w:rsidRDefault="00EE70BA" w:rsidP="00EE70BA">
      <w:pPr>
        <w:pStyle w:val="B1"/>
      </w:pPr>
      <w:r>
        <w:t>-</w:t>
      </w:r>
      <w:r>
        <w:tab/>
        <w:t>the removable attribute "</w:t>
      </w:r>
      <w:proofErr w:type="spellStart"/>
      <w:r>
        <w:t>rtpHeaderExtType</w:t>
      </w:r>
      <w:proofErr w:type="spellEnd"/>
      <w:r>
        <w:t>" with the removable data type "</w:t>
      </w:r>
      <w:proofErr w:type="spellStart"/>
      <w:r>
        <w:t>RtpHeaderExtTypeRm</w:t>
      </w:r>
      <w:proofErr w:type="spellEnd"/>
      <w:r>
        <w:t>"; and</w:t>
      </w:r>
    </w:p>
    <w:p w14:paraId="12C012FE" w14:textId="77777777" w:rsidR="00EE70BA" w:rsidRDefault="00EE70BA" w:rsidP="00EE70BA">
      <w:pPr>
        <w:pStyle w:val="B1"/>
      </w:pPr>
      <w:r>
        <w:t>-</w:t>
      </w:r>
      <w:r>
        <w:tab/>
        <w:t xml:space="preserve">the </w:t>
      </w:r>
      <w:proofErr w:type="spellStart"/>
      <w:r>
        <w:t>removalble</w:t>
      </w:r>
      <w:proofErr w:type="spellEnd"/>
      <w:r>
        <w:t xml:space="preserve"> attributes "</w:t>
      </w:r>
      <w:proofErr w:type="spellStart"/>
      <w:r>
        <w:t>rtpHeaderExtId</w:t>
      </w:r>
      <w:proofErr w:type="spellEnd"/>
      <w:r>
        <w:t>", "</w:t>
      </w:r>
      <w:proofErr w:type="spellStart"/>
      <w:r>
        <w:t>longFormat</w:t>
      </w:r>
      <w:proofErr w:type="spellEnd"/>
      <w:r>
        <w:t>" and "</w:t>
      </w:r>
      <w:proofErr w:type="spellStart"/>
      <w:r>
        <w:t>pduSetSizeActive</w:t>
      </w:r>
      <w:proofErr w:type="spellEnd"/>
      <w:r>
        <w:t>" with the OpenAPI "nullable: true" property.</w:t>
      </w:r>
    </w:p>
    <w:p w14:paraId="6DA54774" w14:textId="77777777" w:rsidR="00EE70BA" w:rsidRPr="00690A26" w:rsidRDefault="00EE70BA" w:rsidP="00EE70BA">
      <w:pPr>
        <w:pStyle w:val="TH"/>
      </w:pPr>
      <w:r w:rsidRPr="00690A26">
        <w:lastRenderedPageBreak/>
        <w:t>Table </w:t>
      </w:r>
      <w:r>
        <w:t>5</w:t>
      </w:r>
      <w:r w:rsidRPr="00690A26">
        <w:t>.</w:t>
      </w:r>
      <w:r>
        <w:t>5.4.</w:t>
      </w:r>
      <w:r w:rsidRPr="00AD5B98">
        <w:t>1</w:t>
      </w:r>
      <w:r>
        <w:t>4A</w:t>
      </w:r>
      <w:r w:rsidRPr="00690A26">
        <w:t xml:space="preserve">-1: </w:t>
      </w:r>
      <w:r>
        <w:t xml:space="preserve">Definition of type </w:t>
      </w:r>
      <w:proofErr w:type="spellStart"/>
      <w:r>
        <w:t>RtpHeaderExtInfoRm</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EE70BA" w14:paraId="42A29209" w14:textId="77777777" w:rsidTr="00E40446">
        <w:trPr>
          <w:cantSplit/>
          <w:jc w:val="center"/>
        </w:trPr>
        <w:tc>
          <w:tcPr>
            <w:tcW w:w="2410" w:type="dxa"/>
            <w:shd w:val="clear" w:color="auto" w:fill="C0C0C0"/>
          </w:tcPr>
          <w:p w14:paraId="78B31B48" w14:textId="77777777" w:rsidR="00EE70BA" w:rsidRDefault="00EE70BA" w:rsidP="00E40446">
            <w:pPr>
              <w:pStyle w:val="TAH"/>
            </w:pPr>
            <w:r>
              <w:t>Attribute name</w:t>
            </w:r>
          </w:p>
        </w:tc>
        <w:tc>
          <w:tcPr>
            <w:tcW w:w="1855" w:type="dxa"/>
            <w:shd w:val="clear" w:color="auto" w:fill="C0C0C0"/>
          </w:tcPr>
          <w:p w14:paraId="0A2A99F6" w14:textId="77777777" w:rsidR="00EE70BA" w:rsidRDefault="00EE70BA" w:rsidP="00E40446">
            <w:pPr>
              <w:pStyle w:val="TAH"/>
            </w:pPr>
            <w:r>
              <w:t>Data type</w:t>
            </w:r>
          </w:p>
        </w:tc>
        <w:tc>
          <w:tcPr>
            <w:tcW w:w="360" w:type="dxa"/>
            <w:shd w:val="clear" w:color="auto" w:fill="C0C0C0"/>
          </w:tcPr>
          <w:p w14:paraId="1F612F23" w14:textId="77777777" w:rsidR="00EE70BA" w:rsidRDefault="00EE70BA" w:rsidP="00E40446">
            <w:pPr>
              <w:pStyle w:val="TAH"/>
            </w:pPr>
            <w:r>
              <w:t>P</w:t>
            </w:r>
          </w:p>
        </w:tc>
        <w:tc>
          <w:tcPr>
            <w:tcW w:w="1093" w:type="dxa"/>
            <w:shd w:val="clear" w:color="auto" w:fill="C0C0C0"/>
          </w:tcPr>
          <w:p w14:paraId="6E5A111A" w14:textId="77777777" w:rsidR="00EE70BA" w:rsidRDefault="00EE70BA" w:rsidP="00E40446">
            <w:pPr>
              <w:pStyle w:val="TAH"/>
            </w:pPr>
            <w:r>
              <w:t>Cardinality</w:t>
            </w:r>
          </w:p>
        </w:tc>
        <w:tc>
          <w:tcPr>
            <w:tcW w:w="3780" w:type="dxa"/>
            <w:shd w:val="clear" w:color="auto" w:fill="C0C0C0"/>
          </w:tcPr>
          <w:p w14:paraId="104F05EA" w14:textId="77777777" w:rsidR="00EE70BA" w:rsidRDefault="00EE70BA" w:rsidP="00E40446">
            <w:pPr>
              <w:pStyle w:val="TAH"/>
            </w:pPr>
            <w:r>
              <w:t>Description</w:t>
            </w:r>
          </w:p>
        </w:tc>
      </w:tr>
      <w:tr w:rsidR="00EE70BA" w14:paraId="26262A74" w14:textId="77777777" w:rsidTr="00E40446">
        <w:trPr>
          <w:cantSplit/>
          <w:jc w:val="center"/>
        </w:trPr>
        <w:tc>
          <w:tcPr>
            <w:tcW w:w="2410" w:type="dxa"/>
            <w:shd w:val="clear" w:color="auto" w:fill="auto"/>
          </w:tcPr>
          <w:p w14:paraId="71C94DAA" w14:textId="77777777" w:rsidR="00EE70BA" w:rsidRDefault="00EE70BA" w:rsidP="00E40446">
            <w:pPr>
              <w:pStyle w:val="TAL"/>
            </w:pPr>
            <w:proofErr w:type="spellStart"/>
            <w:r>
              <w:t>rtpHeaderExtType</w:t>
            </w:r>
            <w:proofErr w:type="spellEnd"/>
          </w:p>
        </w:tc>
        <w:tc>
          <w:tcPr>
            <w:tcW w:w="1855" w:type="dxa"/>
            <w:shd w:val="clear" w:color="auto" w:fill="auto"/>
          </w:tcPr>
          <w:p w14:paraId="52B57043" w14:textId="77777777" w:rsidR="00EE70BA" w:rsidRDefault="00EE70BA" w:rsidP="00E40446">
            <w:pPr>
              <w:pStyle w:val="TAL"/>
            </w:pPr>
            <w:proofErr w:type="spellStart"/>
            <w:r>
              <w:t>RtpHeaderExtTypeRm</w:t>
            </w:r>
            <w:proofErr w:type="spellEnd"/>
          </w:p>
        </w:tc>
        <w:tc>
          <w:tcPr>
            <w:tcW w:w="360" w:type="dxa"/>
          </w:tcPr>
          <w:p w14:paraId="15A09DC6" w14:textId="77777777" w:rsidR="00EE70BA" w:rsidRDefault="00EE70BA" w:rsidP="00E40446">
            <w:pPr>
              <w:pStyle w:val="TAL"/>
              <w:rPr>
                <w:lang w:eastAsia="zh-CN"/>
              </w:rPr>
            </w:pPr>
            <w:r>
              <w:rPr>
                <w:lang w:eastAsia="zh-CN"/>
              </w:rPr>
              <w:t>O</w:t>
            </w:r>
          </w:p>
        </w:tc>
        <w:tc>
          <w:tcPr>
            <w:tcW w:w="1093" w:type="dxa"/>
            <w:shd w:val="clear" w:color="auto" w:fill="auto"/>
          </w:tcPr>
          <w:p w14:paraId="4DD169D4" w14:textId="77777777" w:rsidR="00EE70BA" w:rsidRDefault="00EE70BA" w:rsidP="00E40446">
            <w:pPr>
              <w:pStyle w:val="TAL"/>
            </w:pPr>
            <w:r>
              <w:t>0..1</w:t>
            </w:r>
          </w:p>
        </w:tc>
        <w:tc>
          <w:tcPr>
            <w:tcW w:w="3780" w:type="dxa"/>
            <w:shd w:val="clear" w:color="auto" w:fill="auto"/>
          </w:tcPr>
          <w:p w14:paraId="75D5CCFE" w14:textId="77777777" w:rsidR="00EE70BA" w:rsidRDefault="00EE70BA" w:rsidP="00E40446">
            <w:pPr>
              <w:pStyle w:val="TAL"/>
            </w:pPr>
            <w:r w:rsidRPr="00927857">
              <w:t>When present, it shall indicate the RTP header extension type.</w:t>
            </w:r>
          </w:p>
        </w:tc>
      </w:tr>
      <w:tr w:rsidR="00EE70BA" w14:paraId="3A88F3B6" w14:textId="77777777" w:rsidTr="00E40446">
        <w:trPr>
          <w:cantSplit/>
          <w:jc w:val="center"/>
        </w:trPr>
        <w:tc>
          <w:tcPr>
            <w:tcW w:w="2410" w:type="dxa"/>
            <w:shd w:val="clear" w:color="auto" w:fill="auto"/>
          </w:tcPr>
          <w:p w14:paraId="2137797C" w14:textId="77777777" w:rsidR="00EE70BA" w:rsidRDefault="00EE70BA" w:rsidP="00E40446">
            <w:pPr>
              <w:pStyle w:val="TAL"/>
            </w:pPr>
            <w:proofErr w:type="spellStart"/>
            <w:r>
              <w:t>rtpHeaderExtId</w:t>
            </w:r>
            <w:proofErr w:type="spellEnd"/>
          </w:p>
        </w:tc>
        <w:tc>
          <w:tcPr>
            <w:tcW w:w="1855" w:type="dxa"/>
            <w:shd w:val="clear" w:color="auto" w:fill="auto"/>
          </w:tcPr>
          <w:p w14:paraId="683C5F9D" w14:textId="77777777" w:rsidR="00EE70BA" w:rsidRDefault="00EE70BA" w:rsidP="00E40446">
            <w:pPr>
              <w:pStyle w:val="TAL"/>
            </w:pPr>
            <w:r>
              <w:t>integer</w:t>
            </w:r>
          </w:p>
        </w:tc>
        <w:tc>
          <w:tcPr>
            <w:tcW w:w="360" w:type="dxa"/>
          </w:tcPr>
          <w:p w14:paraId="6F2CF481" w14:textId="77777777" w:rsidR="00EE70BA" w:rsidRDefault="00EE70BA" w:rsidP="00E40446">
            <w:pPr>
              <w:pStyle w:val="TAL"/>
              <w:rPr>
                <w:lang w:eastAsia="zh-CN"/>
              </w:rPr>
            </w:pPr>
            <w:r>
              <w:rPr>
                <w:lang w:eastAsia="zh-CN"/>
              </w:rPr>
              <w:t>C</w:t>
            </w:r>
          </w:p>
        </w:tc>
        <w:tc>
          <w:tcPr>
            <w:tcW w:w="1093" w:type="dxa"/>
            <w:shd w:val="clear" w:color="auto" w:fill="auto"/>
          </w:tcPr>
          <w:p w14:paraId="2AACFD57" w14:textId="77777777" w:rsidR="00EE70BA" w:rsidRDefault="00EE70BA" w:rsidP="00E40446">
            <w:pPr>
              <w:pStyle w:val="TAL"/>
            </w:pPr>
            <w:r>
              <w:t>0..1</w:t>
            </w:r>
          </w:p>
        </w:tc>
        <w:tc>
          <w:tcPr>
            <w:tcW w:w="3780" w:type="dxa"/>
            <w:shd w:val="clear" w:color="auto" w:fill="auto"/>
          </w:tcPr>
          <w:p w14:paraId="497FAB7A" w14:textId="77777777" w:rsidR="00EE70BA" w:rsidRDefault="00EE70BA" w:rsidP="00E40446">
            <w:pPr>
              <w:pStyle w:val="TAL"/>
            </w:pPr>
            <w:r w:rsidRPr="001D2CEF">
              <w:t xml:space="preserve">Integer between and including 1 and </w:t>
            </w:r>
            <w:r>
              <w:t>255.</w:t>
            </w:r>
          </w:p>
          <w:p w14:paraId="41E23BFD" w14:textId="77777777" w:rsidR="00EE70BA" w:rsidRDefault="00EE70BA" w:rsidP="00E40446">
            <w:pPr>
              <w:pStyle w:val="TAL"/>
            </w:pPr>
          </w:p>
          <w:p w14:paraId="1F243C7E" w14:textId="77777777" w:rsidR="00EE70BA" w:rsidRDefault="00EE70BA" w:rsidP="00E40446">
            <w:pPr>
              <w:pStyle w:val="TAL"/>
            </w:pPr>
            <w:r>
              <w:t xml:space="preserve">This IE shall be present if the </w:t>
            </w:r>
            <w:proofErr w:type="spellStart"/>
            <w:r>
              <w:t>rtpHeaderExtType</w:t>
            </w:r>
            <w:proofErr w:type="spellEnd"/>
            <w:r>
              <w:t xml:space="preserve"> IE is present.</w:t>
            </w:r>
          </w:p>
          <w:p w14:paraId="4C31709C" w14:textId="77777777" w:rsidR="00EE70BA" w:rsidRDefault="00EE70BA" w:rsidP="00E40446">
            <w:pPr>
              <w:pStyle w:val="TAL"/>
            </w:pPr>
          </w:p>
          <w:p w14:paraId="1FB9EB6A" w14:textId="77777777" w:rsidR="00EE70BA" w:rsidRDefault="00EE70BA" w:rsidP="00E40446">
            <w:pPr>
              <w:pStyle w:val="TAL"/>
            </w:pPr>
            <w:r>
              <w:t xml:space="preserve">When present, the </w:t>
            </w:r>
            <w:proofErr w:type="spellStart"/>
            <w:r>
              <w:t>rtpHeaderExtId</w:t>
            </w:r>
            <w:proofErr w:type="spellEnd"/>
            <w:r>
              <w:t xml:space="preserve"> shall be set to the Id of the RTP header extension identified by the </w:t>
            </w:r>
            <w:proofErr w:type="spellStart"/>
            <w:r>
              <w:t>rtpHeaderExtType</w:t>
            </w:r>
            <w:proofErr w:type="spellEnd"/>
            <w:r>
              <w:t xml:space="preserve"> IE, as defined in IETF RFC 8285 [60].</w:t>
            </w:r>
          </w:p>
        </w:tc>
      </w:tr>
      <w:tr w:rsidR="00EE70BA" w14:paraId="2677A2FC" w14:textId="77777777" w:rsidTr="00E40446">
        <w:trPr>
          <w:cantSplit/>
          <w:jc w:val="center"/>
        </w:trPr>
        <w:tc>
          <w:tcPr>
            <w:tcW w:w="2410" w:type="dxa"/>
            <w:shd w:val="clear" w:color="auto" w:fill="auto"/>
          </w:tcPr>
          <w:p w14:paraId="32FA5B6B" w14:textId="77777777" w:rsidR="00EE70BA" w:rsidRDefault="00EE70BA" w:rsidP="00E40446">
            <w:pPr>
              <w:pStyle w:val="TAL"/>
            </w:pPr>
            <w:proofErr w:type="spellStart"/>
            <w:r>
              <w:t>longFormat</w:t>
            </w:r>
            <w:proofErr w:type="spellEnd"/>
          </w:p>
        </w:tc>
        <w:tc>
          <w:tcPr>
            <w:tcW w:w="1855" w:type="dxa"/>
            <w:shd w:val="clear" w:color="auto" w:fill="auto"/>
          </w:tcPr>
          <w:p w14:paraId="4991EA97" w14:textId="77777777" w:rsidR="00EE70BA" w:rsidRDefault="00EE70BA" w:rsidP="00E40446">
            <w:pPr>
              <w:pStyle w:val="TAL"/>
            </w:pPr>
            <w:proofErr w:type="spellStart"/>
            <w:r>
              <w:t>boolean</w:t>
            </w:r>
            <w:proofErr w:type="spellEnd"/>
          </w:p>
        </w:tc>
        <w:tc>
          <w:tcPr>
            <w:tcW w:w="360" w:type="dxa"/>
          </w:tcPr>
          <w:p w14:paraId="7DE19112" w14:textId="77777777" w:rsidR="00EE70BA" w:rsidRDefault="00EE70BA" w:rsidP="00E40446">
            <w:pPr>
              <w:pStyle w:val="TAL"/>
              <w:rPr>
                <w:lang w:eastAsia="zh-CN"/>
              </w:rPr>
            </w:pPr>
            <w:r>
              <w:rPr>
                <w:lang w:eastAsia="zh-CN"/>
              </w:rPr>
              <w:t>O</w:t>
            </w:r>
          </w:p>
        </w:tc>
        <w:tc>
          <w:tcPr>
            <w:tcW w:w="1093" w:type="dxa"/>
            <w:shd w:val="clear" w:color="auto" w:fill="auto"/>
          </w:tcPr>
          <w:p w14:paraId="51876729" w14:textId="77777777" w:rsidR="00EE70BA" w:rsidRDefault="00EE70BA" w:rsidP="00E40446">
            <w:pPr>
              <w:pStyle w:val="TAL"/>
            </w:pPr>
            <w:r>
              <w:t>0..1</w:t>
            </w:r>
          </w:p>
        </w:tc>
        <w:tc>
          <w:tcPr>
            <w:tcW w:w="3780" w:type="dxa"/>
            <w:shd w:val="clear" w:color="auto" w:fill="auto"/>
          </w:tcPr>
          <w:p w14:paraId="528D610B" w14:textId="7BBE7C9A" w:rsidR="00EE70BA" w:rsidRDefault="00EE70BA" w:rsidP="00E40446">
            <w:pPr>
              <w:pStyle w:val="TAL"/>
            </w:pPr>
            <w:r>
              <w:rPr>
                <w:rFonts w:cs="Arial"/>
              </w:rPr>
              <w:t xml:space="preserve">This IE may be present if the </w:t>
            </w:r>
            <w:proofErr w:type="spellStart"/>
            <w:r>
              <w:t>rtpHeaderExtType</w:t>
            </w:r>
            <w:proofErr w:type="spellEnd"/>
            <w:r>
              <w:t xml:space="preserve"> is set to "PDU_SET_MARKING"</w:t>
            </w:r>
            <w:ins w:id="54" w:author="Bruno Landais" w:date="2025-06-18T14:02:00Z" w16du:dateUtc="2025-06-18T12:02:00Z">
              <w:r w:rsidR="008A4AAC">
                <w:t>,</w:t>
              </w:r>
            </w:ins>
            <w:r>
              <w:t xml:space="preserve"> </w:t>
            </w:r>
            <w:del w:id="55" w:author="Bruno Landais" w:date="2025-06-18T14:02:00Z" w16du:dateUtc="2025-06-18T12:02:00Z">
              <w:r w:rsidDel="008A4AAC">
                <w:delText>or</w:delText>
              </w:r>
            </w:del>
            <w:r>
              <w:t xml:space="preserve"> "DYN_CHANGING_TRAFFIC_CHAR"</w:t>
            </w:r>
            <w:ins w:id="56" w:author="Bruno Landais" w:date="2025-06-18T14:02:00Z" w16du:dateUtc="2025-06-18T12:02:00Z">
              <w:r w:rsidR="008A4AAC">
                <w:t xml:space="preserve"> or "EXPEDITED_TRANSFER_IND"</w:t>
              </w:r>
            </w:ins>
            <w:r>
              <w:t xml:space="preserve">. </w:t>
            </w:r>
          </w:p>
          <w:p w14:paraId="14D0B1F9" w14:textId="77777777" w:rsidR="00EE70BA" w:rsidRDefault="00EE70BA" w:rsidP="00E40446">
            <w:pPr>
              <w:pStyle w:val="TAL"/>
              <w:rPr>
                <w:rFonts w:cs="Arial"/>
              </w:rPr>
            </w:pPr>
          </w:p>
          <w:p w14:paraId="2548622B" w14:textId="77777777" w:rsidR="00EE70BA" w:rsidRDefault="00EE70BA" w:rsidP="00E40446">
            <w:pPr>
              <w:pStyle w:val="TAL"/>
              <w:rPr>
                <w:rFonts w:cs="Arial"/>
              </w:rPr>
            </w:pPr>
            <w:r>
              <w:rPr>
                <w:rFonts w:cs="Arial"/>
              </w:rPr>
              <w:t>When present, this IE shall indicate if a short or a long header extension format is used.</w:t>
            </w:r>
          </w:p>
          <w:p w14:paraId="64EAD4C0" w14:textId="77777777" w:rsidR="00EE70BA" w:rsidRDefault="00EE70BA" w:rsidP="00E40446">
            <w:pPr>
              <w:pStyle w:val="TAL"/>
              <w:rPr>
                <w:rFonts w:cs="Arial"/>
              </w:rPr>
            </w:pPr>
          </w:p>
          <w:p w14:paraId="1FF0AE62" w14:textId="77777777" w:rsidR="00EE70BA" w:rsidRDefault="00EE70BA" w:rsidP="00E40446">
            <w:pPr>
              <w:pStyle w:val="TAL"/>
              <w:rPr>
                <w:rFonts w:cs="Arial"/>
              </w:rPr>
            </w:pPr>
            <w:r>
              <w:rPr>
                <w:rFonts w:cs="Arial"/>
              </w:rPr>
              <w:t xml:space="preserve">true: </w:t>
            </w:r>
            <w:r>
              <w:rPr>
                <w:noProof/>
              </w:rPr>
              <w:t>2-byte (long) format</w:t>
            </w:r>
            <w:r>
              <w:rPr>
                <w:rFonts w:cs="Arial"/>
              </w:rPr>
              <w:t xml:space="preserve"> is used</w:t>
            </w:r>
          </w:p>
          <w:p w14:paraId="6F5E96E7" w14:textId="77777777" w:rsidR="00EE70BA" w:rsidRDefault="00EE70BA" w:rsidP="00E40446">
            <w:pPr>
              <w:pStyle w:val="TAL"/>
              <w:rPr>
                <w:rFonts w:cs="Arial"/>
              </w:rPr>
            </w:pPr>
            <w:r>
              <w:rPr>
                <w:rFonts w:cs="Arial"/>
              </w:rPr>
              <w:t xml:space="preserve">false: </w:t>
            </w:r>
            <w:r>
              <w:rPr>
                <w:noProof/>
              </w:rPr>
              <w:t>1-byte (short) format is used</w:t>
            </w:r>
          </w:p>
          <w:p w14:paraId="1AD009B1" w14:textId="5F5E68CF" w:rsidR="00EE70BA" w:rsidDel="008A4AAC" w:rsidRDefault="00EE70BA" w:rsidP="00E40446">
            <w:pPr>
              <w:pStyle w:val="TAL"/>
              <w:rPr>
                <w:del w:id="57" w:author="Bruno Landais" w:date="2025-06-18T14:03:00Z" w16du:dateUtc="2025-06-18T12:03:00Z"/>
                <w:rFonts w:cs="Arial"/>
              </w:rPr>
            </w:pPr>
          </w:p>
          <w:p w14:paraId="3A1082D3" w14:textId="77777777" w:rsidR="00EE70BA" w:rsidRPr="001D2CEF" w:rsidRDefault="00EE70BA" w:rsidP="00E40446">
            <w:pPr>
              <w:pStyle w:val="TAL"/>
            </w:pPr>
          </w:p>
        </w:tc>
      </w:tr>
      <w:tr w:rsidR="00EE70BA" w14:paraId="31A5DA30" w14:textId="77777777" w:rsidTr="00E40446">
        <w:trPr>
          <w:cantSplit/>
          <w:jc w:val="center"/>
        </w:trPr>
        <w:tc>
          <w:tcPr>
            <w:tcW w:w="2410" w:type="dxa"/>
            <w:shd w:val="clear" w:color="auto" w:fill="auto"/>
          </w:tcPr>
          <w:p w14:paraId="56B45837" w14:textId="77777777" w:rsidR="00EE70BA" w:rsidRDefault="00EE70BA" w:rsidP="00E40446">
            <w:pPr>
              <w:pStyle w:val="TAL"/>
            </w:pPr>
            <w:proofErr w:type="spellStart"/>
            <w:r w:rsidRPr="00E93FFF">
              <w:t>pduSetSizeActive</w:t>
            </w:r>
            <w:proofErr w:type="spellEnd"/>
          </w:p>
        </w:tc>
        <w:tc>
          <w:tcPr>
            <w:tcW w:w="1855" w:type="dxa"/>
            <w:shd w:val="clear" w:color="auto" w:fill="auto"/>
          </w:tcPr>
          <w:p w14:paraId="5FA9186F" w14:textId="77777777" w:rsidR="00EE70BA" w:rsidRDefault="00EE70BA" w:rsidP="00E40446">
            <w:pPr>
              <w:pStyle w:val="TAL"/>
            </w:pPr>
            <w:proofErr w:type="spellStart"/>
            <w:r>
              <w:t>boolean</w:t>
            </w:r>
            <w:proofErr w:type="spellEnd"/>
          </w:p>
        </w:tc>
        <w:tc>
          <w:tcPr>
            <w:tcW w:w="360" w:type="dxa"/>
          </w:tcPr>
          <w:p w14:paraId="751B4E16" w14:textId="77777777" w:rsidR="00EE70BA" w:rsidRDefault="00EE70BA" w:rsidP="00E40446">
            <w:pPr>
              <w:pStyle w:val="TAL"/>
              <w:rPr>
                <w:lang w:eastAsia="zh-CN"/>
              </w:rPr>
            </w:pPr>
            <w:r>
              <w:rPr>
                <w:lang w:eastAsia="zh-CN"/>
              </w:rPr>
              <w:t>O</w:t>
            </w:r>
          </w:p>
        </w:tc>
        <w:tc>
          <w:tcPr>
            <w:tcW w:w="1093" w:type="dxa"/>
            <w:shd w:val="clear" w:color="auto" w:fill="auto"/>
          </w:tcPr>
          <w:p w14:paraId="338F942F" w14:textId="77777777" w:rsidR="00EE70BA" w:rsidRDefault="00EE70BA" w:rsidP="00E40446">
            <w:pPr>
              <w:pStyle w:val="TAL"/>
            </w:pPr>
            <w:r>
              <w:t>0..1</w:t>
            </w:r>
          </w:p>
        </w:tc>
        <w:tc>
          <w:tcPr>
            <w:tcW w:w="3780" w:type="dxa"/>
            <w:shd w:val="clear" w:color="auto" w:fill="auto"/>
          </w:tcPr>
          <w:p w14:paraId="2634A206" w14:textId="77777777" w:rsidR="00EE70BA" w:rsidRDefault="00EE70BA" w:rsidP="00E40446">
            <w:pPr>
              <w:pStyle w:val="TAL"/>
            </w:pPr>
            <w:r>
              <w:rPr>
                <w:rFonts w:cs="Arial"/>
              </w:rPr>
              <w:t xml:space="preserve">This IE may be present if the </w:t>
            </w:r>
            <w:proofErr w:type="spellStart"/>
            <w:r>
              <w:t>rtpHeaderExtType</w:t>
            </w:r>
            <w:proofErr w:type="spellEnd"/>
            <w:r>
              <w:t xml:space="preserve"> is set to "PDU_SET_MARKING". </w:t>
            </w:r>
          </w:p>
          <w:p w14:paraId="4C387694" w14:textId="77777777" w:rsidR="00EE70BA" w:rsidRDefault="00EE70BA" w:rsidP="00E40446">
            <w:pPr>
              <w:pStyle w:val="TAL"/>
              <w:rPr>
                <w:rFonts w:cs="Arial"/>
              </w:rPr>
            </w:pPr>
          </w:p>
          <w:p w14:paraId="2D29E0A9" w14:textId="77777777" w:rsidR="00EE70BA" w:rsidRDefault="00EE70BA" w:rsidP="00E40446">
            <w:pPr>
              <w:pStyle w:val="TAL"/>
              <w:rPr>
                <w:rFonts w:cs="Arial"/>
              </w:rPr>
            </w:pPr>
            <w:r>
              <w:rPr>
                <w:rFonts w:cs="Arial"/>
              </w:rPr>
              <w:t>When present, this IE shall indicate if the PDU Set size in bytes is present in the RTP header extension of every RTP packet.</w:t>
            </w:r>
          </w:p>
          <w:p w14:paraId="3A9C8584" w14:textId="77777777" w:rsidR="00EE70BA" w:rsidRDefault="00EE70BA" w:rsidP="00E40446">
            <w:pPr>
              <w:pStyle w:val="TAL"/>
              <w:rPr>
                <w:rFonts w:cs="Arial"/>
              </w:rPr>
            </w:pPr>
          </w:p>
          <w:p w14:paraId="21BAF5CB" w14:textId="77777777" w:rsidR="00EE70BA" w:rsidRPr="003665D8" w:rsidRDefault="00EE70BA" w:rsidP="00E40446">
            <w:pPr>
              <w:pStyle w:val="TAL"/>
              <w:rPr>
                <w:rFonts w:cs="Arial"/>
                <w:lang w:val="en-US"/>
              </w:rPr>
            </w:pPr>
            <w:r w:rsidRPr="003665D8">
              <w:rPr>
                <w:rFonts w:cs="Arial"/>
                <w:lang w:val="en-US"/>
              </w:rPr>
              <w:t>true:  PDU Set size i</w:t>
            </w:r>
            <w:r>
              <w:rPr>
                <w:rFonts w:cs="Arial"/>
                <w:lang w:val="en-US"/>
              </w:rPr>
              <w:t>s present</w:t>
            </w:r>
          </w:p>
          <w:p w14:paraId="1C74223F" w14:textId="77777777" w:rsidR="00EE70BA" w:rsidRPr="003665D8" w:rsidRDefault="00EE70BA" w:rsidP="00E40446">
            <w:pPr>
              <w:pStyle w:val="TAL"/>
              <w:rPr>
                <w:rFonts w:cs="Arial"/>
                <w:lang w:val="en-US"/>
              </w:rPr>
            </w:pPr>
            <w:r w:rsidRPr="003665D8">
              <w:rPr>
                <w:rFonts w:cs="Arial"/>
                <w:lang w:val="en-US"/>
              </w:rPr>
              <w:t>false: PDU Set size i</w:t>
            </w:r>
            <w:r>
              <w:rPr>
                <w:rFonts w:cs="Arial"/>
                <w:lang w:val="en-US"/>
              </w:rPr>
              <w:t>s not present</w:t>
            </w:r>
          </w:p>
          <w:p w14:paraId="2E5298E3" w14:textId="77777777" w:rsidR="00EE70BA" w:rsidRDefault="00EE70BA" w:rsidP="00E40446">
            <w:pPr>
              <w:pStyle w:val="TAL"/>
              <w:rPr>
                <w:rFonts w:cs="Arial"/>
                <w:lang w:val="en-US"/>
              </w:rPr>
            </w:pPr>
          </w:p>
          <w:p w14:paraId="31C019AD" w14:textId="77777777" w:rsidR="00EE70BA" w:rsidRPr="001D2CEF" w:rsidRDefault="00EE70BA" w:rsidP="00E40446">
            <w:pPr>
              <w:pStyle w:val="TAL"/>
            </w:pPr>
          </w:p>
        </w:tc>
      </w:tr>
      <w:tr w:rsidR="00EE70BA" w14:paraId="107543D0" w14:textId="77777777" w:rsidTr="00E40446">
        <w:trPr>
          <w:cantSplit/>
          <w:jc w:val="center"/>
        </w:trPr>
        <w:tc>
          <w:tcPr>
            <w:tcW w:w="2410" w:type="dxa"/>
            <w:shd w:val="clear" w:color="auto" w:fill="auto"/>
          </w:tcPr>
          <w:p w14:paraId="42B04332" w14:textId="77777777" w:rsidR="00EE70BA" w:rsidRPr="00E93FFF" w:rsidRDefault="00EE70BA" w:rsidP="00E40446">
            <w:pPr>
              <w:pStyle w:val="TAL"/>
            </w:pPr>
            <w:proofErr w:type="spellStart"/>
            <w:r>
              <w:t>pduSetPduCountActive</w:t>
            </w:r>
            <w:proofErr w:type="spellEnd"/>
          </w:p>
        </w:tc>
        <w:tc>
          <w:tcPr>
            <w:tcW w:w="1855" w:type="dxa"/>
            <w:shd w:val="clear" w:color="auto" w:fill="auto"/>
          </w:tcPr>
          <w:p w14:paraId="7F0EB43F" w14:textId="77777777" w:rsidR="00EE70BA" w:rsidRDefault="00EE70BA" w:rsidP="00E40446">
            <w:pPr>
              <w:pStyle w:val="TAL"/>
            </w:pPr>
            <w:proofErr w:type="spellStart"/>
            <w:r>
              <w:t>boolean</w:t>
            </w:r>
            <w:proofErr w:type="spellEnd"/>
          </w:p>
        </w:tc>
        <w:tc>
          <w:tcPr>
            <w:tcW w:w="360" w:type="dxa"/>
          </w:tcPr>
          <w:p w14:paraId="7225C1FB" w14:textId="77777777" w:rsidR="00EE70BA" w:rsidRDefault="00EE70BA" w:rsidP="00E40446">
            <w:pPr>
              <w:pStyle w:val="TAL"/>
              <w:rPr>
                <w:lang w:eastAsia="zh-CN"/>
              </w:rPr>
            </w:pPr>
            <w:r>
              <w:rPr>
                <w:lang w:eastAsia="zh-CN"/>
              </w:rPr>
              <w:t>O</w:t>
            </w:r>
          </w:p>
        </w:tc>
        <w:tc>
          <w:tcPr>
            <w:tcW w:w="1093" w:type="dxa"/>
            <w:shd w:val="clear" w:color="auto" w:fill="auto"/>
          </w:tcPr>
          <w:p w14:paraId="2D8FA602" w14:textId="77777777" w:rsidR="00EE70BA" w:rsidRDefault="00EE70BA" w:rsidP="00E40446">
            <w:pPr>
              <w:pStyle w:val="TAL"/>
            </w:pPr>
            <w:r>
              <w:t>0..1</w:t>
            </w:r>
          </w:p>
        </w:tc>
        <w:tc>
          <w:tcPr>
            <w:tcW w:w="3780" w:type="dxa"/>
            <w:shd w:val="clear" w:color="auto" w:fill="auto"/>
          </w:tcPr>
          <w:p w14:paraId="7AE05CE3" w14:textId="77777777" w:rsidR="00EE70BA" w:rsidRDefault="00EE70BA" w:rsidP="00E40446">
            <w:pPr>
              <w:pStyle w:val="TAL"/>
            </w:pPr>
            <w:r>
              <w:rPr>
                <w:rFonts w:cs="Arial"/>
              </w:rPr>
              <w:t xml:space="preserve">This IE may be present if the </w:t>
            </w:r>
            <w:proofErr w:type="spellStart"/>
            <w:r>
              <w:t>rtpHeaderExtType</w:t>
            </w:r>
            <w:proofErr w:type="spellEnd"/>
            <w:r>
              <w:t xml:space="preserve"> is set to "PDU_SET_MARKING". </w:t>
            </w:r>
          </w:p>
          <w:p w14:paraId="0C585938" w14:textId="77777777" w:rsidR="00EE70BA" w:rsidRDefault="00EE70BA" w:rsidP="00E40446">
            <w:pPr>
              <w:pStyle w:val="TAL"/>
              <w:rPr>
                <w:rFonts w:cs="Arial"/>
              </w:rPr>
            </w:pPr>
          </w:p>
          <w:p w14:paraId="34636A6C" w14:textId="77777777" w:rsidR="00EE70BA" w:rsidRDefault="00EE70BA" w:rsidP="00E40446">
            <w:pPr>
              <w:pStyle w:val="TAL"/>
              <w:rPr>
                <w:rFonts w:cs="Arial"/>
              </w:rPr>
            </w:pPr>
            <w:r>
              <w:rPr>
                <w:rFonts w:cs="Arial"/>
              </w:rPr>
              <w:t>When present, this IE shall indicate if the number of PDUs of a PDU Set is present in the RTP header extension of every RTP packet.</w:t>
            </w:r>
          </w:p>
          <w:p w14:paraId="64F68A19" w14:textId="77777777" w:rsidR="00EE70BA" w:rsidRDefault="00EE70BA" w:rsidP="00E40446">
            <w:pPr>
              <w:pStyle w:val="TAL"/>
              <w:rPr>
                <w:rFonts w:cs="Arial"/>
              </w:rPr>
            </w:pPr>
          </w:p>
          <w:p w14:paraId="611CCB41" w14:textId="77777777" w:rsidR="00EE70BA" w:rsidRDefault="00EE70BA" w:rsidP="00E40446">
            <w:pPr>
              <w:pStyle w:val="TAL"/>
              <w:rPr>
                <w:rFonts w:cs="Arial"/>
              </w:rPr>
            </w:pPr>
            <w:r>
              <w:rPr>
                <w:rFonts w:cs="Arial"/>
              </w:rPr>
              <w:t>true: Number of PDUs of PDU Set is present</w:t>
            </w:r>
          </w:p>
          <w:p w14:paraId="28AE6537" w14:textId="77777777" w:rsidR="00EE70BA" w:rsidRDefault="00EE70BA" w:rsidP="00E40446">
            <w:pPr>
              <w:pStyle w:val="TAL"/>
              <w:rPr>
                <w:rFonts w:cs="Arial"/>
              </w:rPr>
            </w:pPr>
            <w:r>
              <w:rPr>
                <w:rFonts w:cs="Arial"/>
              </w:rPr>
              <w:t>false: Number of PDUs of PDU Set is not present</w:t>
            </w:r>
          </w:p>
          <w:p w14:paraId="456DB856" w14:textId="77777777" w:rsidR="00EE70BA" w:rsidRDefault="00EE70BA" w:rsidP="00E40446">
            <w:pPr>
              <w:pStyle w:val="TAL"/>
              <w:rPr>
                <w:rFonts w:cs="Arial"/>
              </w:rPr>
            </w:pPr>
          </w:p>
          <w:p w14:paraId="1D458E6A" w14:textId="77777777" w:rsidR="00EE70BA" w:rsidRDefault="00EE70BA" w:rsidP="00E40446">
            <w:pPr>
              <w:pStyle w:val="TAL"/>
              <w:rPr>
                <w:rFonts w:cs="Arial"/>
              </w:rPr>
            </w:pPr>
            <w:r>
              <w:rPr>
                <w:rFonts w:cs="Arial"/>
              </w:rPr>
              <w:t>The absence of this IE means that this information is not known.</w:t>
            </w:r>
          </w:p>
        </w:tc>
      </w:tr>
      <w:tr w:rsidR="00EE70BA" w14:paraId="7BC8AAF6" w14:textId="77777777" w:rsidTr="00E40446">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7DB74B17" w14:textId="77777777" w:rsidR="00EE70BA" w:rsidRPr="00C424CC" w:rsidRDefault="00EE70BA" w:rsidP="00E40446">
            <w:pPr>
              <w:pStyle w:val="TAN"/>
            </w:pPr>
            <w:r w:rsidRPr="00C424CC">
              <w:t>NOTE:</w:t>
            </w:r>
            <w:r w:rsidRPr="00C424CC">
              <w:tab/>
              <w:t>Vendor/operator specific attributes may be supported as defined in clause 6.6.3 of 3GPP TS 29.500 [25].</w:t>
            </w:r>
          </w:p>
        </w:tc>
      </w:tr>
    </w:tbl>
    <w:p w14:paraId="5C539813" w14:textId="77777777" w:rsidR="00EE70BA" w:rsidRDefault="00EE70BA" w:rsidP="00EE70BA"/>
    <w:p w14:paraId="0DFE02B9" w14:textId="77777777" w:rsidR="00EE70BA" w:rsidRDefault="00EE70BA" w:rsidP="00EE70BA"/>
    <w:p w14:paraId="7326DA29" w14:textId="77777777" w:rsidR="009E1082" w:rsidRPr="006B5418" w:rsidRDefault="009E1082" w:rsidP="009E10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64BB234F" w14:textId="77777777" w:rsidR="00EE70BA" w:rsidRPr="00690A26" w:rsidRDefault="00EE70BA" w:rsidP="00EE70BA">
      <w:pPr>
        <w:pStyle w:val="Heading4"/>
      </w:pPr>
      <w:bookmarkStart w:id="58" w:name="_Toc153885424"/>
      <w:bookmarkStart w:id="59" w:name="_Toc177548966"/>
      <w:bookmarkStart w:id="60" w:name="_Toc186725972"/>
      <w:bookmarkStart w:id="61" w:name="_Toc192836688"/>
      <w:bookmarkStart w:id="62" w:name="_Toc200704376"/>
      <w:r>
        <w:lastRenderedPageBreak/>
        <w:t>5.5</w:t>
      </w:r>
      <w:r w:rsidRPr="00690A26">
        <w:t>.</w:t>
      </w:r>
      <w:r>
        <w:t>4</w:t>
      </w:r>
      <w:r w:rsidRPr="00690A26">
        <w:t>.</w:t>
      </w:r>
      <w:r>
        <w:t>15</w:t>
      </w:r>
      <w:r w:rsidRPr="00690A26">
        <w:tab/>
      </w:r>
      <w:r>
        <w:t xml:space="preserve">Type </w:t>
      </w:r>
      <w:proofErr w:type="spellStart"/>
      <w:r>
        <w:t>RtpPayloadInfo</w:t>
      </w:r>
      <w:bookmarkEnd w:id="58"/>
      <w:bookmarkEnd w:id="59"/>
      <w:bookmarkEnd w:id="60"/>
      <w:bookmarkEnd w:id="61"/>
      <w:bookmarkEnd w:id="62"/>
      <w:proofErr w:type="spellEnd"/>
    </w:p>
    <w:p w14:paraId="7A467F10" w14:textId="77777777" w:rsidR="00EE70BA" w:rsidRPr="00690A26" w:rsidRDefault="00EE70BA" w:rsidP="00EE70BA">
      <w:pPr>
        <w:pStyle w:val="TH"/>
      </w:pPr>
      <w:r w:rsidRPr="00690A26">
        <w:t>Table </w:t>
      </w:r>
      <w:r>
        <w:t>5</w:t>
      </w:r>
      <w:r w:rsidRPr="00690A26">
        <w:t>.</w:t>
      </w:r>
      <w:r>
        <w:t>5.4.15</w:t>
      </w:r>
      <w:r w:rsidRPr="00690A26">
        <w:t xml:space="preserve">-1: </w:t>
      </w:r>
      <w:r>
        <w:t xml:space="preserve">Definition of type </w:t>
      </w:r>
      <w:proofErr w:type="spellStart"/>
      <w:r w:rsidRPr="00AC6A52">
        <w:t>RtpPayloadInfo</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EE70BA" w14:paraId="0E45456E" w14:textId="77777777" w:rsidTr="00E40446">
        <w:trPr>
          <w:cantSplit/>
          <w:jc w:val="center"/>
        </w:trPr>
        <w:tc>
          <w:tcPr>
            <w:tcW w:w="2410" w:type="dxa"/>
            <w:shd w:val="clear" w:color="auto" w:fill="C0C0C0"/>
          </w:tcPr>
          <w:p w14:paraId="7D858231" w14:textId="77777777" w:rsidR="00EE70BA" w:rsidRDefault="00EE70BA" w:rsidP="00E40446">
            <w:pPr>
              <w:pStyle w:val="TAH"/>
            </w:pPr>
            <w:r>
              <w:t>Attribute name</w:t>
            </w:r>
          </w:p>
        </w:tc>
        <w:tc>
          <w:tcPr>
            <w:tcW w:w="1855" w:type="dxa"/>
            <w:shd w:val="clear" w:color="auto" w:fill="C0C0C0"/>
          </w:tcPr>
          <w:p w14:paraId="05E09BE6" w14:textId="77777777" w:rsidR="00EE70BA" w:rsidRDefault="00EE70BA" w:rsidP="00E40446">
            <w:pPr>
              <w:pStyle w:val="TAH"/>
            </w:pPr>
            <w:r>
              <w:t>Data type</w:t>
            </w:r>
          </w:p>
        </w:tc>
        <w:tc>
          <w:tcPr>
            <w:tcW w:w="360" w:type="dxa"/>
            <w:shd w:val="clear" w:color="auto" w:fill="C0C0C0"/>
          </w:tcPr>
          <w:p w14:paraId="14C9710B" w14:textId="77777777" w:rsidR="00EE70BA" w:rsidRDefault="00EE70BA" w:rsidP="00E40446">
            <w:pPr>
              <w:pStyle w:val="TAH"/>
            </w:pPr>
            <w:r>
              <w:t>P</w:t>
            </w:r>
          </w:p>
        </w:tc>
        <w:tc>
          <w:tcPr>
            <w:tcW w:w="1093" w:type="dxa"/>
            <w:shd w:val="clear" w:color="auto" w:fill="C0C0C0"/>
          </w:tcPr>
          <w:p w14:paraId="0F02661A" w14:textId="77777777" w:rsidR="00EE70BA" w:rsidRDefault="00EE70BA" w:rsidP="00E40446">
            <w:pPr>
              <w:pStyle w:val="TAH"/>
            </w:pPr>
            <w:r>
              <w:t>Cardinality</w:t>
            </w:r>
          </w:p>
        </w:tc>
        <w:tc>
          <w:tcPr>
            <w:tcW w:w="3780" w:type="dxa"/>
            <w:shd w:val="clear" w:color="auto" w:fill="C0C0C0"/>
          </w:tcPr>
          <w:p w14:paraId="6A13A246" w14:textId="77777777" w:rsidR="00EE70BA" w:rsidRDefault="00EE70BA" w:rsidP="00E40446">
            <w:pPr>
              <w:pStyle w:val="TAH"/>
            </w:pPr>
            <w:r>
              <w:t>Description</w:t>
            </w:r>
          </w:p>
        </w:tc>
      </w:tr>
      <w:tr w:rsidR="00EE70BA" w14:paraId="75F96CA5" w14:textId="77777777" w:rsidTr="00E40446">
        <w:trPr>
          <w:cantSplit/>
          <w:jc w:val="center"/>
        </w:trPr>
        <w:tc>
          <w:tcPr>
            <w:tcW w:w="2410" w:type="dxa"/>
            <w:shd w:val="clear" w:color="auto" w:fill="auto"/>
          </w:tcPr>
          <w:p w14:paraId="128532F4" w14:textId="77777777" w:rsidR="00EE70BA" w:rsidRDefault="00EE70BA" w:rsidP="00E40446">
            <w:pPr>
              <w:pStyle w:val="TAL"/>
            </w:pPr>
            <w:proofErr w:type="spellStart"/>
            <w:r>
              <w:t>rtpPayloadTypeList</w:t>
            </w:r>
            <w:proofErr w:type="spellEnd"/>
          </w:p>
        </w:tc>
        <w:tc>
          <w:tcPr>
            <w:tcW w:w="1855" w:type="dxa"/>
            <w:shd w:val="clear" w:color="auto" w:fill="auto"/>
          </w:tcPr>
          <w:p w14:paraId="1B0071A4" w14:textId="77777777" w:rsidR="00EE70BA" w:rsidRDefault="00EE70BA" w:rsidP="00E40446">
            <w:pPr>
              <w:pStyle w:val="TAL"/>
            </w:pPr>
            <w:r>
              <w:t>array(integer)</w:t>
            </w:r>
          </w:p>
        </w:tc>
        <w:tc>
          <w:tcPr>
            <w:tcW w:w="360" w:type="dxa"/>
          </w:tcPr>
          <w:p w14:paraId="7B14607D" w14:textId="77777777" w:rsidR="00EE70BA" w:rsidRDefault="00EE70BA" w:rsidP="00E40446">
            <w:pPr>
              <w:pStyle w:val="TAL"/>
              <w:rPr>
                <w:lang w:eastAsia="zh-CN"/>
              </w:rPr>
            </w:pPr>
            <w:r>
              <w:rPr>
                <w:lang w:eastAsia="zh-CN"/>
              </w:rPr>
              <w:t>C</w:t>
            </w:r>
          </w:p>
        </w:tc>
        <w:tc>
          <w:tcPr>
            <w:tcW w:w="1093" w:type="dxa"/>
            <w:shd w:val="clear" w:color="auto" w:fill="auto"/>
          </w:tcPr>
          <w:p w14:paraId="57C6994A" w14:textId="77777777" w:rsidR="00EE70BA" w:rsidRDefault="00EE70BA" w:rsidP="00E40446">
            <w:pPr>
              <w:pStyle w:val="TAL"/>
            </w:pPr>
            <w:r>
              <w:t>1..N</w:t>
            </w:r>
          </w:p>
        </w:tc>
        <w:tc>
          <w:tcPr>
            <w:tcW w:w="3780" w:type="dxa"/>
            <w:shd w:val="clear" w:color="auto" w:fill="auto"/>
          </w:tcPr>
          <w:p w14:paraId="78F38BB7" w14:textId="77777777" w:rsidR="00EE70BA" w:rsidRDefault="00EE70BA" w:rsidP="00E40446">
            <w:pPr>
              <w:pStyle w:val="TAL"/>
            </w:pPr>
            <w:r w:rsidRPr="001D2CEF">
              <w:t xml:space="preserve">Integer between and including </w:t>
            </w:r>
            <w:r>
              <w:t>0</w:t>
            </w:r>
            <w:r w:rsidRPr="001D2CEF">
              <w:t xml:space="preserve"> and </w:t>
            </w:r>
            <w:r>
              <w:t>127.</w:t>
            </w:r>
          </w:p>
          <w:p w14:paraId="3243D189" w14:textId="77777777" w:rsidR="00EE70BA" w:rsidRDefault="00EE70BA" w:rsidP="00E40446">
            <w:pPr>
              <w:pStyle w:val="TAL"/>
            </w:pPr>
          </w:p>
          <w:p w14:paraId="6ECA3787" w14:textId="77777777" w:rsidR="00EE70BA" w:rsidRDefault="00EE70BA" w:rsidP="00E40446">
            <w:pPr>
              <w:pStyle w:val="TAL"/>
            </w:pPr>
            <w:r>
              <w:t xml:space="preserve">This IE shall be present when the </w:t>
            </w:r>
            <w:proofErr w:type="spellStart"/>
            <w:r>
              <w:t>rtpPayloadFormat</w:t>
            </w:r>
            <w:proofErr w:type="spellEnd"/>
            <w:r>
              <w:t xml:space="preserve"> is present, otherwise it may be present.</w:t>
            </w:r>
          </w:p>
          <w:p w14:paraId="5EC1302D" w14:textId="77777777" w:rsidR="00EE70BA" w:rsidRDefault="00EE70BA" w:rsidP="00E40446">
            <w:pPr>
              <w:pStyle w:val="TAL"/>
            </w:pPr>
          </w:p>
          <w:p w14:paraId="34620B2F" w14:textId="7E5C4F79" w:rsidR="00EE70BA" w:rsidRDefault="00EE70BA" w:rsidP="00E40446">
            <w:pPr>
              <w:pStyle w:val="TAL"/>
            </w:pPr>
            <w:r>
              <w:t>When present, this IE shall contain the list of Payload Type (PT) values in the RTP header of RTP packets the UPF may parse to derive the PDU Set Information</w:t>
            </w:r>
            <w:ins w:id="63" w:author="Bruno Landais" w:date="2025-06-18T14:05:00Z" w16du:dateUtc="2025-06-18T12:05:00Z">
              <w:r w:rsidR="008A4AAC">
                <w:t>, End of Data Burst marking, Data Burst Size marking, Time to Next Burst marking and/or Expedited Transfer Indication marking</w:t>
              </w:r>
            </w:ins>
            <w:r>
              <w:t>.</w:t>
            </w:r>
          </w:p>
          <w:p w14:paraId="3053E5F0" w14:textId="77777777" w:rsidR="00EE70BA" w:rsidRDefault="00EE70BA" w:rsidP="00E40446">
            <w:pPr>
              <w:pStyle w:val="TAL"/>
            </w:pPr>
            <w:r>
              <w:t>(NOTE)</w:t>
            </w:r>
          </w:p>
          <w:p w14:paraId="1DA8F631" w14:textId="77777777" w:rsidR="00EE70BA" w:rsidRDefault="00EE70BA" w:rsidP="00E40446">
            <w:pPr>
              <w:pStyle w:val="TAL"/>
            </w:pPr>
          </w:p>
        </w:tc>
      </w:tr>
      <w:tr w:rsidR="00EE70BA" w14:paraId="022B390D" w14:textId="77777777" w:rsidTr="00E40446">
        <w:trPr>
          <w:cantSplit/>
          <w:jc w:val="center"/>
        </w:trPr>
        <w:tc>
          <w:tcPr>
            <w:tcW w:w="2410" w:type="dxa"/>
            <w:shd w:val="clear" w:color="auto" w:fill="auto"/>
          </w:tcPr>
          <w:p w14:paraId="7CC9F4A4" w14:textId="77777777" w:rsidR="00EE70BA" w:rsidRDefault="00EE70BA" w:rsidP="00E40446">
            <w:pPr>
              <w:pStyle w:val="TAL"/>
            </w:pPr>
            <w:proofErr w:type="spellStart"/>
            <w:r>
              <w:t>rtpPayloadFormat</w:t>
            </w:r>
            <w:proofErr w:type="spellEnd"/>
          </w:p>
        </w:tc>
        <w:tc>
          <w:tcPr>
            <w:tcW w:w="1855" w:type="dxa"/>
            <w:shd w:val="clear" w:color="auto" w:fill="auto"/>
          </w:tcPr>
          <w:p w14:paraId="6ABB3DC6" w14:textId="77777777" w:rsidR="00EE70BA" w:rsidRDefault="00EE70BA" w:rsidP="00E40446">
            <w:pPr>
              <w:pStyle w:val="TAL"/>
            </w:pPr>
            <w:r>
              <w:t>RtpPayloadFormat</w:t>
            </w:r>
          </w:p>
        </w:tc>
        <w:tc>
          <w:tcPr>
            <w:tcW w:w="360" w:type="dxa"/>
          </w:tcPr>
          <w:p w14:paraId="2C3DBB0F" w14:textId="77777777" w:rsidR="00EE70BA" w:rsidRDefault="00EE70BA" w:rsidP="00E40446">
            <w:pPr>
              <w:pStyle w:val="TAL"/>
              <w:rPr>
                <w:lang w:eastAsia="zh-CN"/>
              </w:rPr>
            </w:pPr>
            <w:r>
              <w:rPr>
                <w:lang w:eastAsia="zh-CN"/>
              </w:rPr>
              <w:t>O</w:t>
            </w:r>
          </w:p>
        </w:tc>
        <w:tc>
          <w:tcPr>
            <w:tcW w:w="1093" w:type="dxa"/>
            <w:shd w:val="clear" w:color="auto" w:fill="auto"/>
          </w:tcPr>
          <w:p w14:paraId="573DF807" w14:textId="77777777" w:rsidR="00EE70BA" w:rsidRDefault="00EE70BA" w:rsidP="00E40446">
            <w:pPr>
              <w:pStyle w:val="TAL"/>
            </w:pPr>
            <w:r>
              <w:t>0..1</w:t>
            </w:r>
          </w:p>
        </w:tc>
        <w:tc>
          <w:tcPr>
            <w:tcW w:w="3780" w:type="dxa"/>
            <w:shd w:val="clear" w:color="auto" w:fill="auto"/>
          </w:tcPr>
          <w:p w14:paraId="7F610C9D" w14:textId="77777777" w:rsidR="00EE70BA" w:rsidRDefault="00EE70BA" w:rsidP="00E40446">
            <w:pPr>
              <w:pStyle w:val="TAL"/>
            </w:pPr>
            <w:r>
              <w:t>When present, it shall indicate the RTP Payload format as defined in 3GPP TS 26.522 [59].</w:t>
            </w:r>
          </w:p>
          <w:p w14:paraId="492DEEB4" w14:textId="77777777" w:rsidR="00EE70BA" w:rsidRDefault="00EE70BA" w:rsidP="00E40446">
            <w:pPr>
              <w:pStyle w:val="TAL"/>
            </w:pPr>
            <w:r>
              <w:t>(NOTE)</w:t>
            </w:r>
          </w:p>
        </w:tc>
      </w:tr>
      <w:tr w:rsidR="00EE70BA" w14:paraId="3D7D42D1" w14:textId="77777777" w:rsidTr="00E40446">
        <w:trPr>
          <w:cantSplit/>
          <w:jc w:val="center"/>
        </w:trPr>
        <w:tc>
          <w:tcPr>
            <w:tcW w:w="9498" w:type="dxa"/>
            <w:gridSpan w:val="5"/>
            <w:shd w:val="clear" w:color="auto" w:fill="auto"/>
          </w:tcPr>
          <w:p w14:paraId="4F384A0A" w14:textId="77777777" w:rsidR="00EE70BA" w:rsidRDefault="00EE70BA" w:rsidP="00E40446">
            <w:pPr>
              <w:pStyle w:val="TAN"/>
            </w:pPr>
            <w:r>
              <w:t>NOTE:</w:t>
            </w:r>
            <w:r>
              <w:tab/>
              <w:t xml:space="preserve">The </w:t>
            </w:r>
            <w:proofErr w:type="spellStart"/>
            <w:r>
              <w:t>rtpPayloadType</w:t>
            </w:r>
            <w:proofErr w:type="spellEnd"/>
            <w:r>
              <w:t xml:space="preserve">(s) shall correspond to the RTP Payload Format if the </w:t>
            </w:r>
            <w:proofErr w:type="spellStart"/>
            <w:r>
              <w:t>rtpPayloadFormat</w:t>
            </w:r>
            <w:proofErr w:type="spellEnd"/>
            <w:r>
              <w:t xml:space="preserve"> is present. </w:t>
            </w:r>
          </w:p>
        </w:tc>
      </w:tr>
    </w:tbl>
    <w:p w14:paraId="09792CF6" w14:textId="77777777" w:rsidR="00EE70BA" w:rsidRDefault="00EE70BA" w:rsidP="00EE70BA"/>
    <w:p w14:paraId="7B791327" w14:textId="77777777" w:rsidR="009E1082" w:rsidRDefault="009E1082" w:rsidP="00EE70BA"/>
    <w:p w14:paraId="1B816A74" w14:textId="77777777" w:rsidR="009E1082" w:rsidRPr="006B5418" w:rsidRDefault="009E1082" w:rsidP="009E10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08BE9577" w14:textId="77777777" w:rsidR="00EE70BA" w:rsidRPr="009C3A45" w:rsidRDefault="00EE70BA" w:rsidP="00EE70BA">
      <w:pPr>
        <w:pStyle w:val="Heading4"/>
      </w:pPr>
      <w:bookmarkStart w:id="64" w:name="_Toc177548967"/>
      <w:bookmarkStart w:id="65" w:name="_Toc186725973"/>
      <w:bookmarkStart w:id="66" w:name="_Toc192836689"/>
      <w:bookmarkStart w:id="67" w:name="_Toc200704377"/>
      <w:r>
        <w:t>5.5</w:t>
      </w:r>
      <w:r w:rsidRPr="00690A26">
        <w:t>.</w:t>
      </w:r>
      <w:r>
        <w:t>4</w:t>
      </w:r>
      <w:r w:rsidRPr="00D3678A">
        <w:t>.</w:t>
      </w:r>
      <w:r w:rsidRPr="003423DA">
        <w:t>1</w:t>
      </w:r>
      <w:r>
        <w:t>6</w:t>
      </w:r>
      <w:r w:rsidRPr="00690A26">
        <w:tab/>
      </w:r>
      <w:r>
        <w:t xml:space="preserve">Type </w:t>
      </w:r>
      <w:proofErr w:type="spellStart"/>
      <w:r>
        <w:t>RtpPayloadInfoRm</w:t>
      </w:r>
      <w:bookmarkEnd w:id="64"/>
      <w:bookmarkEnd w:id="65"/>
      <w:bookmarkEnd w:id="66"/>
      <w:bookmarkEnd w:id="67"/>
      <w:proofErr w:type="spellEnd"/>
    </w:p>
    <w:p w14:paraId="12789D45" w14:textId="77777777" w:rsidR="00EE70BA" w:rsidRDefault="00EE70BA" w:rsidP="00EE70BA">
      <w:r>
        <w:t>Describes the modifications to the "</w:t>
      </w:r>
      <w:proofErr w:type="spellStart"/>
      <w:r>
        <w:t>ProtocolDescription</w:t>
      </w:r>
      <w:proofErr w:type="spellEnd"/>
      <w:r>
        <w:t>" data type. This data type is defined in the same way as the "</w:t>
      </w:r>
      <w:proofErr w:type="spellStart"/>
      <w:r>
        <w:t>RtpPayloadInfo</w:t>
      </w:r>
      <w:proofErr w:type="spellEnd"/>
      <w:r>
        <w:t>" data type, but:</w:t>
      </w:r>
    </w:p>
    <w:p w14:paraId="38362BE5" w14:textId="77777777" w:rsidR="00EE70BA" w:rsidRDefault="00EE70BA" w:rsidP="00EE70BA">
      <w:pPr>
        <w:pStyle w:val="B1"/>
      </w:pPr>
      <w:r>
        <w:t>-</w:t>
      </w:r>
      <w:r>
        <w:tab/>
        <w:t>with the OpenAPI "nullable: true" property;</w:t>
      </w:r>
    </w:p>
    <w:p w14:paraId="113EC324" w14:textId="77777777" w:rsidR="00EE70BA" w:rsidRDefault="00EE70BA" w:rsidP="00EE70BA">
      <w:pPr>
        <w:pStyle w:val="B1"/>
      </w:pPr>
      <w:r>
        <w:t>-</w:t>
      </w:r>
      <w:r>
        <w:tab/>
        <w:t>the removable attribute "</w:t>
      </w:r>
      <w:proofErr w:type="spellStart"/>
      <w:r>
        <w:t>rtpPayloadFormat</w:t>
      </w:r>
      <w:proofErr w:type="spellEnd"/>
      <w:r>
        <w:t>" with the removable data type "</w:t>
      </w:r>
      <w:proofErr w:type="spellStart"/>
      <w:r>
        <w:t>RtpPayloadFormatRm</w:t>
      </w:r>
      <w:proofErr w:type="spellEnd"/>
      <w:r>
        <w:t>"; and</w:t>
      </w:r>
    </w:p>
    <w:p w14:paraId="2FD0F27A" w14:textId="77777777" w:rsidR="00EE70BA" w:rsidRDefault="00EE70BA" w:rsidP="00EE70BA">
      <w:pPr>
        <w:pStyle w:val="B1"/>
      </w:pPr>
      <w:r>
        <w:t>-</w:t>
      </w:r>
      <w:r>
        <w:tab/>
        <w:t xml:space="preserve">the </w:t>
      </w:r>
      <w:proofErr w:type="spellStart"/>
      <w:r>
        <w:t>removalble</w:t>
      </w:r>
      <w:proofErr w:type="spellEnd"/>
      <w:r>
        <w:t xml:space="preserve"> attribute "</w:t>
      </w:r>
      <w:proofErr w:type="spellStart"/>
      <w:r>
        <w:t>rtpPayloadTypeList</w:t>
      </w:r>
      <w:proofErr w:type="spellEnd"/>
      <w:r>
        <w:t>" with the OpenAPI "nullable: true" property.</w:t>
      </w:r>
    </w:p>
    <w:p w14:paraId="7DF30736" w14:textId="77777777" w:rsidR="00EE70BA" w:rsidRPr="00690A26" w:rsidRDefault="00EE70BA" w:rsidP="00EE70BA">
      <w:pPr>
        <w:pStyle w:val="TH"/>
      </w:pPr>
      <w:r w:rsidRPr="00690A26">
        <w:t>Table </w:t>
      </w:r>
      <w:r>
        <w:t>5</w:t>
      </w:r>
      <w:r w:rsidRPr="00690A26">
        <w:t>.</w:t>
      </w:r>
      <w:r>
        <w:t>5.4</w:t>
      </w:r>
      <w:r w:rsidRPr="00D3678A">
        <w:t>.</w:t>
      </w:r>
      <w:r w:rsidRPr="003423DA">
        <w:t>1</w:t>
      </w:r>
      <w:r>
        <w:t>6</w:t>
      </w:r>
      <w:r w:rsidRPr="00D3678A">
        <w:t>-</w:t>
      </w:r>
      <w:r w:rsidRPr="00690A26">
        <w:t xml:space="preserve">1: </w:t>
      </w:r>
      <w:r>
        <w:t xml:space="preserve">Definition of type </w:t>
      </w:r>
      <w:proofErr w:type="spellStart"/>
      <w:r w:rsidRPr="00AC6A52">
        <w:t>RtpPayloadInfo</w:t>
      </w:r>
      <w:r>
        <w:t>Rm</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EE70BA" w14:paraId="37B04E55" w14:textId="77777777" w:rsidTr="00E40446">
        <w:trPr>
          <w:cantSplit/>
          <w:jc w:val="center"/>
        </w:trPr>
        <w:tc>
          <w:tcPr>
            <w:tcW w:w="2410" w:type="dxa"/>
            <w:shd w:val="clear" w:color="auto" w:fill="C0C0C0"/>
          </w:tcPr>
          <w:p w14:paraId="6F689B19" w14:textId="77777777" w:rsidR="00EE70BA" w:rsidRDefault="00EE70BA" w:rsidP="00E40446">
            <w:pPr>
              <w:pStyle w:val="TAH"/>
            </w:pPr>
            <w:r>
              <w:t>Attribute name</w:t>
            </w:r>
          </w:p>
        </w:tc>
        <w:tc>
          <w:tcPr>
            <w:tcW w:w="1855" w:type="dxa"/>
            <w:shd w:val="clear" w:color="auto" w:fill="C0C0C0"/>
          </w:tcPr>
          <w:p w14:paraId="1B131149" w14:textId="77777777" w:rsidR="00EE70BA" w:rsidRDefault="00EE70BA" w:rsidP="00E40446">
            <w:pPr>
              <w:pStyle w:val="TAH"/>
            </w:pPr>
            <w:r>
              <w:t>Data type</w:t>
            </w:r>
          </w:p>
        </w:tc>
        <w:tc>
          <w:tcPr>
            <w:tcW w:w="360" w:type="dxa"/>
            <w:shd w:val="clear" w:color="auto" w:fill="C0C0C0"/>
          </w:tcPr>
          <w:p w14:paraId="458AD318" w14:textId="77777777" w:rsidR="00EE70BA" w:rsidRDefault="00EE70BA" w:rsidP="00E40446">
            <w:pPr>
              <w:pStyle w:val="TAH"/>
            </w:pPr>
            <w:r>
              <w:t>P</w:t>
            </w:r>
          </w:p>
        </w:tc>
        <w:tc>
          <w:tcPr>
            <w:tcW w:w="1093" w:type="dxa"/>
            <w:shd w:val="clear" w:color="auto" w:fill="C0C0C0"/>
          </w:tcPr>
          <w:p w14:paraId="79D114AF" w14:textId="77777777" w:rsidR="00EE70BA" w:rsidRDefault="00EE70BA" w:rsidP="00E40446">
            <w:pPr>
              <w:pStyle w:val="TAH"/>
            </w:pPr>
            <w:r>
              <w:t>Cardinality</w:t>
            </w:r>
          </w:p>
        </w:tc>
        <w:tc>
          <w:tcPr>
            <w:tcW w:w="3780" w:type="dxa"/>
            <w:shd w:val="clear" w:color="auto" w:fill="C0C0C0"/>
          </w:tcPr>
          <w:p w14:paraId="65137D06" w14:textId="77777777" w:rsidR="00EE70BA" w:rsidRDefault="00EE70BA" w:rsidP="00E40446">
            <w:pPr>
              <w:pStyle w:val="TAH"/>
            </w:pPr>
            <w:r>
              <w:t>Description</w:t>
            </w:r>
          </w:p>
        </w:tc>
      </w:tr>
      <w:tr w:rsidR="00EE70BA" w14:paraId="2773B7A6" w14:textId="77777777" w:rsidTr="00E40446">
        <w:trPr>
          <w:cantSplit/>
          <w:jc w:val="center"/>
        </w:trPr>
        <w:tc>
          <w:tcPr>
            <w:tcW w:w="2410" w:type="dxa"/>
            <w:shd w:val="clear" w:color="auto" w:fill="auto"/>
          </w:tcPr>
          <w:p w14:paraId="01B9F617" w14:textId="77777777" w:rsidR="00EE70BA" w:rsidRDefault="00EE70BA" w:rsidP="00E40446">
            <w:pPr>
              <w:pStyle w:val="TAL"/>
            </w:pPr>
            <w:proofErr w:type="spellStart"/>
            <w:r>
              <w:t>rtpPayloadTypeList</w:t>
            </w:r>
            <w:proofErr w:type="spellEnd"/>
          </w:p>
        </w:tc>
        <w:tc>
          <w:tcPr>
            <w:tcW w:w="1855" w:type="dxa"/>
            <w:shd w:val="clear" w:color="auto" w:fill="auto"/>
          </w:tcPr>
          <w:p w14:paraId="56227059" w14:textId="77777777" w:rsidR="00EE70BA" w:rsidRDefault="00EE70BA" w:rsidP="00E40446">
            <w:pPr>
              <w:pStyle w:val="TAL"/>
            </w:pPr>
            <w:r>
              <w:t>array(integer)</w:t>
            </w:r>
          </w:p>
        </w:tc>
        <w:tc>
          <w:tcPr>
            <w:tcW w:w="360" w:type="dxa"/>
          </w:tcPr>
          <w:p w14:paraId="023CF5AF" w14:textId="77777777" w:rsidR="00EE70BA" w:rsidRDefault="00EE70BA" w:rsidP="00E40446">
            <w:pPr>
              <w:pStyle w:val="TAL"/>
              <w:rPr>
                <w:lang w:eastAsia="zh-CN"/>
              </w:rPr>
            </w:pPr>
            <w:r>
              <w:rPr>
                <w:lang w:eastAsia="zh-CN"/>
              </w:rPr>
              <w:t>O</w:t>
            </w:r>
          </w:p>
        </w:tc>
        <w:tc>
          <w:tcPr>
            <w:tcW w:w="1093" w:type="dxa"/>
            <w:shd w:val="clear" w:color="auto" w:fill="auto"/>
          </w:tcPr>
          <w:p w14:paraId="77A9DB8A" w14:textId="77777777" w:rsidR="00EE70BA" w:rsidRDefault="00EE70BA" w:rsidP="00E40446">
            <w:pPr>
              <w:pStyle w:val="TAL"/>
            </w:pPr>
            <w:r>
              <w:t>1..N</w:t>
            </w:r>
          </w:p>
        </w:tc>
        <w:tc>
          <w:tcPr>
            <w:tcW w:w="3780" w:type="dxa"/>
            <w:shd w:val="clear" w:color="auto" w:fill="auto"/>
          </w:tcPr>
          <w:p w14:paraId="4A583A57" w14:textId="77777777" w:rsidR="00EE70BA" w:rsidRDefault="00EE70BA" w:rsidP="00E40446">
            <w:pPr>
              <w:pStyle w:val="TAL"/>
            </w:pPr>
            <w:r w:rsidRPr="001D2CEF">
              <w:t xml:space="preserve">Integer between and including </w:t>
            </w:r>
            <w:r>
              <w:t>0</w:t>
            </w:r>
            <w:r w:rsidRPr="001D2CEF">
              <w:t xml:space="preserve"> and </w:t>
            </w:r>
            <w:r>
              <w:t>127.</w:t>
            </w:r>
          </w:p>
          <w:p w14:paraId="35C2FA17" w14:textId="77777777" w:rsidR="00EE70BA" w:rsidRDefault="00EE70BA" w:rsidP="00E40446">
            <w:pPr>
              <w:pStyle w:val="TAL"/>
            </w:pPr>
          </w:p>
          <w:p w14:paraId="14012012" w14:textId="52D672F4" w:rsidR="00EE70BA" w:rsidRDefault="00EE70BA" w:rsidP="00E40446">
            <w:pPr>
              <w:pStyle w:val="TAL"/>
            </w:pPr>
            <w:r>
              <w:t>When present, this IE shall contain the list of Payload Type (PT) values in the RTP header of RTP packets the UPF may parse to derive the PDU Set Information</w:t>
            </w:r>
            <w:ins w:id="68" w:author="Bruno Landais" w:date="2025-06-18T14:05:00Z" w16du:dateUtc="2025-06-18T12:05:00Z">
              <w:r w:rsidR="008A4AAC">
                <w:t>, End of Data Burst marking, Data Burst Size marking, Time to Next Burst marking and/or Expedited Transfer Indication marking</w:t>
              </w:r>
            </w:ins>
            <w:r>
              <w:t>.</w:t>
            </w:r>
          </w:p>
          <w:p w14:paraId="0A38129B" w14:textId="77777777" w:rsidR="00EE70BA" w:rsidRDefault="00EE70BA" w:rsidP="00E40446">
            <w:pPr>
              <w:pStyle w:val="TAL"/>
            </w:pPr>
            <w:r>
              <w:t>(NOTE)</w:t>
            </w:r>
          </w:p>
          <w:p w14:paraId="242E8366" w14:textId="77777777" w:rsidR="00EE70BA" w:rsidRDefault="00EE70BA" w:rsidP="00E40446">
            <w:pPr>
              <w:pStyle w:val="TAL"/>
            </w:pPr>
          </w:p>
        </w:tc>
      </w:tr>
      <w:tr w:rsidR="00EE70BA" w14:paraId="270E74E8" w14:textId="77777777" w:rsidTr="00E40446">
        <w:trPr>
          <w:cantSplit/>
          <w:jc w:val="center"/>
        </w:trPr>
        <w:tc>
          <w:tcPr>
            <w:tcW w:w="2410" w:type="dxa"/>
            <w:shd w:val="clear" w:color="auto" w:fill="auto"/>
          </w:tcPr>
          <w:p w14:paraId="1D591BBF" w14:textId="77777777" w:rsidR="00EE70BA" w:rsidRDefault="00EE70BA" w:rsidP="00E40446">
            <w:pPr>
              <w:pStyle w:val="TAL"/>
            </w:pPr>
            <w:proofErr w:type="spellStart"/>
            <w:r>
              <w:t>rtpPayloadFormat</w:t>
            </w:r>
            <w:proofErr w:type="spellEnd"/>
          </w:p>
        </w:tc>
        <w:tc>
          <w:tcPr>
            <w:tcW w:w="1855" w:type="dxa"/>
            <w:shd w:val="clear" w:color="auto" w:fill="auto"/>
          </w:tcPr>
          <w:p w14:paraId="7E8A29F4" w14:textId="77777777" w:rsidR="00EE70BA" w:rsidRDefault="00EE70BA" w:rsidP="00E40446">
            <w:pPr>
              <w:pStyle w:val="TAL"/>
            </w:pPr>
            <w:proofErr w:type="spellStart"/>
            <w:r>
              <w:t>RtpPayloadFormatRm</w:t>
            </w:r>
            <w:proofErr w:type="spellEnd"/>
          </w:p>
        </w:tc>
        <w:tc>
          <w:tcPr>
            <w:tcW w:w="360" w:type="dxa"/>
          </w:tcPr>
          <w:p w14:paraId="15785EFE" w14:textId="77777777" w:rsidR="00EE70BA" w:rsidRDefault="00EE70BA" w:rsidP="00E40446">
            <w:pPr>
              <w:pStyle w:val="TAL"/>
              <w:rPr>
                <w:lang w:eastAsia="zh-CN"/>
              </w:rPr>
            </w:pPr>
            <w:r>
              <w:rPr>
                <w:lang w:eastAsia="zh-CN"/>
              </w:rPr>
              <w:t>O</w:t>
            </w:r>
          </w:p>
        </w:tc>
        <w:tc>
          <w:tcPr>
            <w:tcW w:w="1093" w:type="dxa"/>
            <w:shd w:val="clear" w:color="auto" w:fill="auto"/>
          </w:tcPr>
          <w:p w14:paraId="45E0F8BC" w14:textId="77777777" w:rsidR="00EE70BA" w:rsidRDefault="00EE70BA" w:rsidP="00E40446">
            <w:pPr>
              <w:pStyle w:val="TAL"/>
            </w:pPr>
            <w:r>
              <w:t>0..1</w:t>
            </w:r>
          </w:p>
        </w:tc>
        <w:tc>
          <w:tcPr>
            <w:tcW w:w="3780" w:type="dxa"/>
            <w:shd w:val="clear" w:color="auto" w:fill="auto"/>
          </w:tcPr>
          <w:p w14:paraId="62B3228E" w14:textId="77777777" w:rsidR="00EE70BA" w:rsidRDefault="00EE70BA" w:rsidP="00E40446">
            <w:pPr>
              <w:pStyle w:val="TAL"/>
            </w:pPr>
            <w:r>
              <w:t>When present, it shall indicate the RTP Payload format as defined in 3GPP TS 26.522 [59].</w:t>
            </w:r>
          </w:p>
          <w:p w14:paraId="0D418EC3" w14:textId="77777777" w:rsidR="00EE70BA" w:rsidRDefault="00EE70BA" w:rsidP="00E40446">
            <w:pPr>
              <w:pStyle w:val="TAL"/>
            </w:pPr>
            <w:r>
              <w:t>(NOTE)</w:t>
            </w:r>
          </w:p>
        </w:tc>
      </w:tr>
      <w:tr w:rsidR="00EE70BA" w14:paraId="6AA1A10A" w14:textId="77777777" w:rsidTr="00E40446">
        <w:trPr>
          <w:cantSplit/>
          <w:jc w:val="center"/>
        </w:trPr>
        <w:tc>
          <w:tcPr>
            <w:tcW w:w="9498" w:type="dxa"/>
            <w:gridSpan w:val="5"/>
            <w:shd w:val="clear" w:color="auto" w:fill="auto"/>
          </w:tcPr>
          <w:p w14:paraId="70A7A63F" w14:textId="77777777" w:rsidR="00EE70BA" w:rsidRDefault="00EE70BA" w:rsidP="00E40446">
            <w:pPr>
              <w:pStyle w:val="TAN"/>
            </w:pPr>
            <w:r>
              <w:t>NOTE:</w:t>
            </w:r>
            <w:r>
              <w:tab/>
              <w:t xml:space="preserve">The </w:t>
            </w:r>
            <w:proofErr w:type="spellStart"/>
            <w:r>
              <w:t>rtpPayloadType</w:t>
            </w:r>
            <w:proofErr w:type="spellEnd"/>
            <w:r>
              <w:t xml:space="preserve">(s) shall correspond to the RTP Payload Format if the </w:t>
            </w:r>
            <w:proofErr w:type="spellStart"/>
            <w:r>
              <w:t>rtpPayloadFormat</w:t>
            </w:r>
            <w:proofErr w:type="spellEnd"/>
            <w:r>
              <w:t xml:space="preserve"> is present. </w:t>
            </w:r>
          </w:p>
        </w:tc>
      </w:tr>
    </w:tbl>
    <w:p w14:paraId="0B4B117A" w14:textId="77777777" w:rsidR="00EF3391" w:rsidRDefault="00EF3391">
      <w:pPr>
        <w:rPr>
          <w:noProof/>
        </w:rPr>
      </w:pPr>
    </w:p>
    <w:p w14:paraId="6D6FF735" w14:textId="77777777" w:rsidR="00EF3391" w:rsidRDefault="00EF3391">
      <w:pPr>
        <w:rPr>
          <w:noProof/>
        </w:rPr>
      </w:pPr>
    </w:p>
    <w:p w14:paraId="37D29B1E" w14:textId="77777777" w:rsidR="00874F95" w:rsidRPr="006B5418" w:rsidRDefault="00874F95" w:rsidP="00874F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22BCA982" w14:textId="77777777" w:rsidR="009E1082" w:rsidRPr="00F11966" w:rsidRDefault="009E1082" w:rsidP="009E1082">
      <w:pPr>
        <w:pStyle w:val="Heading1"/>
      </w:pPr>
      <w:bookmarkStart w:id="69" w:name="_Toc24925935"/>
      <w:bookmarkStart w:id="70" w:name="_Toc24926113"/>
      <w:bookmarkStart w:id="71" w:name="_Toc24926289"/>
      <w:bookmarkStart w:id="72" w:name="_Toc33964149"/>
      <w:bookmarkStart w:id="73" w:name="_Toc33980916"/>
      <w:bookmarkStart w:id="74" w:name="_Toc36462718"/>
      <w:bookmarkStart w:id="75" w:name="_Toc36462914"/>
      <w:bookmarkStart w:id="76" w:name="_Toc43026185"/>
      <w:bookmarkStart w:id="77" w:name="_Toc49763719"/>
      <w:bookmarkStart w:id="78" w:name="_Toc56754420"/>
      <w:bookmarkStart w:id="79" w:name="_Toc88743220"/>
      <w:bookmarkStart w:id="80" w:name="_Toc101254144"/>
      <w:bookmarkStart w:id="81" w:name="_Toc101254585"/>
      <w:bookmarkStart w:id="82" w:name="_Toc104112297"/>
      <w:bookmarkStart w:id="83" w:name="_Toc104192471"/>
      <w:bookmarkStart w:id="84" w:name="_Toc104193035"/>
      <w:bookmarkStart w:id="85" w:name="_Toc133336429"/>
      <w:bookmarkStart w:id="86" w:name="_Toc143984951"/>
      <w:bookmarkStart w:id="87" w:name="_Toc144147728"/>
      <w:bookmarkStart w:id="88" w:name="_Toc153885533"/>
      <w:bookmarkStart w:id="89" w:name="_Toc177549099"/>
      <w:bookmarkStart w:id="90" w:name="_Toc186726107"/>
      <w:bookmarkStart w:id="91" w:name="_Toc192836823"/>
      <w:bookmarkStart w:id="92" w:name="_Toc200704539"/>
      <w:r w:rsidRPr="00F11966">
        <w:lastRenderedPageBreak/>
        <w:t>A.2</w:t>
      </w:r>
      <w:r w:rsidRPr="00F11966">
        <w:tab/>
        <w:t>Data related to Common Data Types</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3ABF9F77" w14:textId="77777777" w:rsidR="009E1082" w:rsidRPr="00F11966" w:rsidRDefault="009E1082" w:rsidP="009E1082">
      <w:pPr>
        <w:pStyle w:val="PL"/>
        <w:rPr>
          <w:lang w:val="en-US"/>
        </w:rPr>
      </w:pPr>
      <w:r w:rsidRPr="00F11966">
        <w:rPr>
          <w:lang w:val="en-US"/>
        </w:rPr>
        <w:t>openapi: 3.0.0</w:t>
      </w:r>
    </w:p>
    <w:p w14:paraId="064FD5C1" w14:textId="77777777" w:rsidR="00EF3391" w:rsidRDefault="00EF3391" w:rsidP="002D5E07">
      <w:pPr>
        <w:pStyle w:val="PL"/>
        <w:rPr>
          <w:lang w:eastAsia="zh-CN"/>
        </w:rPr>
      </w:pPr>
    </w:p>
    <w:p w14:paraId="1E559506" w14:textId="77777777" w:rsidR="009E1082" w:rsidRDefault="009E1082" w:rsidP="009E1082">
      <w:pPr>
        <w:pStyle w:val="PL"/>
        <w:rPr>
          <w:lang w:eastAsia="zh-CN"/>
        </w:rPr>
      </w:pPr>
      <w:r>
        <w:rPr>
          <w:lang w:eastAsia="zh-CN"/>
        </w:rPr>
        <w:t>[…]</w:t>
      </w:r>
    </w:p>
    <w:p w14:paraId="5748C90B" w14:textId="77777777" w:rsidR="009E1082" w:rsidRDefault="009E1082" w:rsidP="002D5E07">
      <w:pPr>
        <w:pStyle w:val="PL"/>
        <w:rPr>
          <w:lang w:eastAsia="zh-CN"/>
        </w:rPr>
      </w:pPr>
    </w:p>
    <w:p w14:paraId="1E623729" w14:textId="77777777" w:rsidR="009E1082" w:rsidRDefault="009E1082" w:rsidP="002D5E07">
      <w:pPr>
        <w:pStyle w:val="PL"/>
        <w:rPr>
          <w:lang w:eastAsia="zh-CN"/>
        </w:rPr>
      </w:pPr>
    </w:p>
    <w:p w14:paraId="04A654F2" w14:textId="77777777" w:rsidR="009E1082" w:rsidRPr="00F11966" w:rsidRDefault="009E1082" w:rsidP="009E1082">
      <w:pPr>
        <w:pStyle w:val="PL"/>
      </w:pPr>
      <w:r w:rsidRPr="00F11966">
        <w:t xml:space="preserve">    </w:t>
      </w:r>
      <w:r>
        <w:t>RtpHeaderExtType</w:t>
      </w:r>
      <w:r w:rsidRPr="00F11966">
        <w:t>:</w:t>
      </w:r>
    </w:p>
    <w:p w14:paraId="7C156AD4" w14:textId="77777777" w:rsidR="009E1082" w:rsidRPr="00F11966" w:rsidRDefault="009E1082" w:rsidP="009E1082">
      <w:pPr>
        <w:pStyle w:val="PL"/>
      </w:pPr>
      <w:r w:rsidRPr="00F11966">
        <w:t xml:space="preserve">      anyOf:</w:t>
      </w:r>
    </w:p>
    <w:p w14:paraId="5CB03994" w14:textId="77777777" w:rsidR="009E1082" w:rsidRPr="00F11966" w:rsidRDefault="009E1082" w:rsidP="009E1082">
      <w:pPr>
        <w:pStyle w:val="PL"/>
      </w:pPr>
      <w:r w:rsidRPr="00F11966">
        <w:t xml:space="preserve">        - type: string</w:t>
      </w:r>
    </w:p>
    <w:p w14:paraId="6F9DD8A0" w14:textId="77777777" w:rsidR="009E1082" w:rsidRPr="00F11966" w:rsidRDefault="009E1082" w:rsidP="009E1082">
      <w:pPr>
        <w:pStyle w:val="PL"/>
      </w:pPr>
      <w:r w:rsidRPr="00F11966">
        <w:t xml:space="preserve">          enum:</w:t>
      </w:r>
    </w:p>
    <w:p w14:paraId="158C679E" w14:textId="77777777" w:rsidR="009E1082" w:rsidRPr="00F11966" w:rsidRDefault="009E1082" w:rsidP="009E1082">
      <w:pPr>
        <w:pStyle w:val="PL"/>
      </w:pPr>
      <w:r w:rsidRPr="00F11966">
        <w:t xml:space="preserve">            - </w:t>
      </w:r>
      <w:r>
        <w:t>PDU_SET_MARKING</w:t>
      </w:r>
    </w:p>
    <w:p w14:paraId="466FC4AE" w14:textId="77777777" w:rsidR="009E1082" w:rsidRDefault="009E1082" w:rsidP="009E1082">
      <w:pPr>
        <w:pStyle w:val="PL"/>
        <w:rPr>
          <w:ins w:id="93" w:author="Bruno Landais" w:date="2025-06-18T14:21:00Z" w16du:dateUtc="2025-06-18T12:21:00Z"/>
        </w:rPr>
      </w:pPr>
      <w:r w:rsidRPr="00F11966">
        <w:t xml:space="preserve">            - </w:t>
      </w:r>
      <w:r>
        <w:t>DYN_CHANGING_TRAFFIC_CHAR</w:t>
      </w:r>
    </w:p>
    <w:p w14:paraId="0A65AF95" w14:textId="783EDC97" w:rsidR="009E1082" w:rsidRPr="00F11966" w:rsidRDefault="009E1082" w:rsidP="009E1082">
      <w:pPr>
        <w:pStyle w:val="PL"/>
      </w:pPr>
      <w:ins w:id="94" w:author="Bruno Landais" w:date="2025-06-18T14:21:00Z" w16du:dateUtc="2025-06-18T12:21:00Z">
        <w:r w:rsidRPr="00F11966">
          <w:t xml:space="preserve">            </w:t>
        </w:r>
        <w:r>
          <w:t>- EXPEDITED_TRANSFER_IND</w:t>
        </w:r>
      </w:ins>
    </w:p>
    <w:p w14:paraId="48D92E76" w14:textId="77777777" w:rsidR="009E1082" w:rsidRPr="00F11966" w:rsidRDefault="009E1082" w:rsidP="009E1082">
      <w:pPr>
        <w:pStyle w:val="PL"/>
        <w:rPr>
          <w:lang w:val="en-US"/>
        </w:rPr>
      </w:pPr>
      <w:r w:rsidRPr="00F11966">
        <w:rPr>
          <w:lang w:val="en-US"/>
        </w:rPr>
        <w:t xml:space="preserve">        - type: string</w:t>
      </w:r>
    </w:p>
    <w:p w14:paraId="4ED84A3F" w14:textId="77777777" w:rsidR="009E1082" w:rsidRDefault="009E1082" w:rsidP="009E1082">
      <w:pPr>
        <w:pStyle w:val="PL"/>
        <w:rPr>
          <w:lang w:val="en-US"/>
        </w:rPr>
      </w:pPr>
      <w:r>
        <w:rPr>
          <w:lang w:val="en-US"/>
        </w:rPr>
        <w:t xml:space="preserve">      description: &gt;</w:t>
      </w:r>
    </w:p>
    <w:p w14:paraId="5AA52382" w14:textId="77777777" w:rsidR="009E1082" w:rsidRDefault="009E1082" w:rsidP="009E1082">
      <w:pPr>
        <w:pStyle w:val="PL"/>
      </w:pPr>
      <w:r>
        <w:rPr>
          <w:lang w:val="en-US"/>
        </w:rPr>
        <w:t xml:space="preserve">        </w:t>
      </w:r>
      <w:r w:rsidRPr="00F11966">
        <w:t xml:space="preserve">The enumeration </w:t>
      </w:r>
      <w:r>
        <w:t>indicates the type of Rtp Header Extension type</w:t>
      </w:r>
      <w:r w:rsidRPr="00225340">
        <w:t xml:space="preserve"> </w:t>
      </w:r>
    </w:p>
    <w:p w14:paraId="4CA8D954" w14:textId="77777777" w:rsidR="009E1082" w:rsidRDefault="009E1082" w:rsidP="002D5E07">
      <w:pPr>
        <w:pStyle w:val="PL"/>
        <w:rPr>
          <w:lang w:eastAsia="zh-CN"/>
        </w:rPr>
      </w:pPr>
    </w:p>
    <w:p w14:paraId="579696AA" w14:textId="77777777" w:rsidR="00EF3391" w:rsidRDefault="00EF3391" w:rsidP="002D5E07">
      <w:pPr>
        <w:pStyle w:val="PL"/>
        <w:rPr>
          <w:lang w:eastAsia="zh-CN"/>
        </w:rPr>
      </w:pPr>
    </w:p>
    <w:p w14:paraId="376CE317" w14:textId="2937F265" w:rsidR="00B409BF" w:rsidRDefault="002D5E07" w:rsidP="003A6A45">
      <w:pPr>
        <w:pStyle w:val="PL"/>
        <w:rPr>
          <w:lang w:eastAsia="zh-CN"/>
        </w:rPr>
      </w:pPr>
      <w:r>
        <w:rPr>
          <w:lang w:eastAsia="zh-CN"/>
        </w:rPr>
        <w:t>[…]</w:t>
      </w:r>
    </w:p>
    <w:p w14:paraId="2BAB22B2" w14:textId="77777777" w:rsidR="007D5F96" w:rsidRDefault="007D5F96" w:rsidP="003A6A45">
      <w:pPr>
        <w:pStyle w:val="PL"/>
      </w:pPr>
    </w:p>
    <w:p w14:paraId="2EEE9872" w14:textId="752D9AE1" w:rsidR="00C12D98" w:rsidRPr="006B5418" w:rsidRDefault="00C12D98" w:rsidP="00C12D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2B7B295D" w14:textId="77777777" w:rsidR="00C12D98" w:rsidRDefault="00C12D98">
      <w:pPr>
        <w:rPr>
          <w:noProof/>
        </w:rPr>
      </w:pPr>
    </w:p>
    <w:sectPr w:rsidR="00C12D9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E74A80" w14:textId="77777777" w:rsidR="00FC6E13" w:rsidRDefault="00FC6E13">
      <w:r>
        <w:separator/>
      </w:r>
    </w:p>
  </w:endnote>
  <w:endnote w:type="continuationSeparator" w:id="0">
    <w:p w14:paraId="6C87670C" w14:textId="77777777" w:rsidR="00FC6E13" w:rsidRDefault="00FC6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010979" w14:textId="77777777" w:rsidR="00FC6E13" w:rsidRDefault="00FC6E13">
      <w:r>
        <w:separator/>
      </w:r>
    </w:p>
  </w:footnote>
  <w:footnote w:type="continuationSeparator" w:id="0">
    <w:p w14:paraId="6C6C5A18" w14:textId="77777777" w:rsidR="00FC6E13" w:rsidRDefault="00FC6E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53B713F"/>
    <w:multiLevelType w:val="hybridMultilevel"/>
    <w:tmpl w:val="4C9A4190"/>
    <w:lvl w:ilvl="0" w:tplc="41B8B10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B1C6FFC"/>
    <w:multiLevelType w:val="hybridMultilevel"/>
    <w:tmpl w:val="D0C82F90"/>
    <w:lvl w:ilvl="0" w:tplc="DB8C239E">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30011F6"/>
    <w:multiLevelType w:val="hybridMultilevel"/>
    <w:tmpl w:val="3C8AEF1C"/>
    <w:lvl w:ilvl="0" w:tplc="EAA660D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349260627">
    <w:abstractNumId w:val="20"/>
  </w:num>
  <w:num w:numId="2"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717507803">
    <w:abstractNumId w:val="4"/>
  </w:num>
  <w:num w:numId="5" w16cid:durableId="416634306">
    <w:abstractNumId w:val="19"/>
  </w:num>
  <w:num w:numId="6" w16cid:durableId="1067534215">
    <w:abstractNumId w:val="18"/>
  </w:num>
  <w:num w:numId="7" w16cid:durableId="1233154102">
    <w:abstractNumId w:val="9"/>
  </w:num>
  <w:num w:numId="8" w16cid:durableId="2057662521">
    <w:abstractNumId w:val="17"/>
  </w:num>
  <w:num w:numId="9" w16cid:durableId="888613495">
    <w:abstractNumId w:val="8"/>
  </w:num>
  <w:num w:numId="10" w16cid:durableId="733428390">
    <w:abstractNumId w:val="7"/>
  </w:num>
  <w:num w:numId="11" w16cid:durableId="1344286678">
    <w:abstractNumId w:val="24"/>
  </w:num>
  <w:num w:numId="12" w16cid:durableId="681009175">
    <w:abstractNumId w:val="22"/>
  </w:num>
  <w:num w:numId="13" w16cid:durableId="9450865">
    <w:abstractNumId w:val="5"/>
  </w:num>
  <w:num w:numId="14" w16cid:durableId="43070458">
    <w:abstractNumId w:val="14"/>
  </w:num>
  <w:num w:numId="15" w16cid:durableId="934365000">
    <w:abstractNumId w:val="11"/>
  </w:num>
  <w:num w:numId="16" w16cid:durableId="1409766228">
    <w:abstractNumId w:val="10"/>
  </w:num>
  <w:num w:numId="17" w16cid:durableId="235211598">
    <w:abstractNumId w:val="2"/>
  </w:num>
  <w:num w:numId="18" w16cid:durableId="1606304783">
    <w:abstractNumId w:val="1"/>
  </w:num>
  <w:num w:numId="19" w16cid:durableId="1267998741">
    <w:abstractNumId w:val="0"/>
  </w:num>
  <w:num w:numId="20" w16cid:durableId="672145249">
    <w:abstractNumId w:val="16"/>
  </w:num>
  <w:num w:numId="21" w16cid:durableId="91706735">
    <w:abstractNumId w:val="12"/>
  </w:num>
  <w:num w:numId="22" w16cid:durableId="1865898600">
    <w:abstractNumId w:val="23"/>
  </w:num>
  <w:num w:numId="23" w16cid:durableId="45299135">
    <w:abstractNumId w:val="6"/>
  </w:num>
  <w:num w:numId="24" w16cid:durableId="1949661106">
    <w:abstractNumId w:val="13"/>
  </w:num>
  <w:num w:numId="25" w16cid:durableId="476531356">
    <w:abstractNumId w:val="21"/>
  </w:num>
  <w:num w:numId="26" w16cid:durableId="116728728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025DA"/>
    <w:rsid w:val="00015A13"/>
    <w:rsid w:val="00020807"/>
    <w:rsid w:val="000214D9"/>
    <w:rsid w:val="00022E4A"/>
    <w:rsid w:val="00033379"/>
    <w:rsid w:val="00044973"/>
    <w:rsid w:val="00070E09"/>
    <w:rsid w:val="000871DC"/>
    <w:rsid w:val="000A6394"/>
    <w:rsid w:val="000B7FED"/>
    <w:rsid w:val="000C038A"/>
    <w:rsid w:val="000C6598"/>
    <w:rsid w:val="000C78EA"/>
    <w:rsid w:val="000D388B"/>
    <w:rsid w:val="000D44B3"/>
    <w:rsid w:val="000E6601"/>
    <w:rsid w:val="00101872"/>
    <w:rsid w:val="00101D58"/>
    <w:rsid w:val="00104A85"/>
    <w:rsid w:val="00111F4F"/>
    <w:rsid w:val="001354C3"/>
    <w:rsid w:val="00145D43"/>
    <w:rsid w:val="00160DC7"/>
    <w:rsid w:val="00190A29"/>
    <w:rsid w:val="00192C46"/>
    <w:rsid w:val="001A08B3"/>
    <w:rsid w:val="001A7543"/>
    <w:rsid w:val="001A7B60"/>
    <w:rsid w:val="001B52F0"/>
    <w:rsid w:val="001B7A65"/>
    <w:rsid w:val="001C453E"/>
    <w:rsid w:val="001C7EF1"/>
    <w:rsid w:val="001D7EDF"/>
    <w:rsid w:val="001E2F1F"/>
    <w:rsid w:val="001E34F2"/>
    <w:rsid w:val="001E41F3"/>
    <w:rsid w:val="001F60B9"/>
    <w:rsid w:val="00227405"/>
    <w:rsid w:val="00230AA3"/>
    <w:rsid w:val="00235AF8"/>
    <w:rsid w:val="002504EC"/>
    <w:rsid w:val="00250B63"/>
    <w:rsid w:val="0026004D"/>
    <w:rsid w:val="00261A48"/>
    <w:rsid w:val="00262841"/>
    <w:rsid w:val="002640DD"/>
    <w:rsid w:val="00275A47"/>
    <w:rsid w:val="00275D12"/>
    <w:rsid w:val="00284FEB"/>
    <w:rsid w:val="002860C4"/>
    <w:rsid w:val="00293585"/>
    <w:rsid w:val="002B5741"/>
    <w:rsid w:val="002C3FAF"/>
    <w:rsid w:val="002D5E07"/>
    <w:rsid w:val="002E0B91"/>
    <w:rsid w:val="002E472E"/>
    <w:rsid w:val="002E6467"/>
    <w:rsid w:val="00302599"/>
    <w:rsid w:val="00305409"/>
    <w:rsid w:val="003104BF"/>
    <w:rsid w:val="00313C08"/>
    <w:rsid w:val="00337071"/>
    <w:rsid w:val="00347F51"/>
    <w:rsid w:val="00353458"/>
    <w:rsid w:val="00356F71"/>
    <w:rsid w:val="003609EF"/>
    <w:rsid w:val="0036231A"/>
    <w:rsid w:val="0036398D"/>
    <w:rsid w:val="0036414D"/>
    <w:rsid w:val="00374DD4"/>
    <w:rsid w:val="0038547F"/>
    <w:rsid w:val="00386F19"/>
    <w:rsid w:val="003A0CA3"/>
    <w:rsid w:val="003A54C8"/>
    <w:rsid w:val="003A6A45"/>
    <w:rsid w:val="003C05CD"/>
    <w:rsid w:val="003C1975"/>
    <w:rsid w:val="003C7126"/>
    <w:rsid w:val="003D74D7"/>
    <w:rsid w:val="003E1A36"/>
    <w:rsid w:val="003F6D74"/>
    <w:rsid w:val="00406B1F"/>
    <w:rsid w:val="00410371"/>
    <w:rsid w:val="00411C35"/>
    <w:rsid w:val="00422C98"/>
    <w:rsid w:val="004242F1"/>
    <w:rsid w:val="004333BA"/>
    <w:rsid w:val="00434302"/>
    <w:rsid w:val="00435422"/>
    <w:rsid w:val="00437A4B"/>
    <w:rsid w:val="0044196B"/>
    <w:rsid w:val="00452AC1"/>
    <w:rsid w:val="004534F9"/>
    <w:rsid w:val="00480019"/>
    <w:rsid w:val="004A4AD9"/>
    <w:rsid w:val="004B75B7"/>
    <w:rsid w:val="004C072B"/>
    <w:rsid w:val="004C1976"/>
    <w:rsid w:val="004C38F8"/>
    <w:rsid w:val="004C5459"/>
    <w:rsid w:val="004C7E98"/>
    <w:rsid w:val="004E551B"/>
    <w:rsid w:val="004F08CA"/>
    <w:rsid w:val="0050780F"/>
    <w:rsid w:val="0051355F"/>
    <w:rsid w:val="005141D9"/>
    <w:rsid w:val="0051580D"/>
    <w:rsid w:val="00547111"/>
    <w:rsid w:val="0056139E"/>
    <w:rsid w:val="005621B4"/>
    <w:rsid w:val="005642F2"/>
    <w:rsid w:val="005666E0"/>
    <w:rsid w:val="00570C84"/>
    <w:rsid w:val="00584800"/>
    <w:rsid w:val="00585ECC"/>
    <w:rsid w:val="00592D74"/>
    <w:rsid w:val="00596018"/>
    <w:rsid w:val="005A4225"/>
    <w:rsid w:val="005B7585"/>
    <w:rsid w:val="005D5070"/>
    <w:rsid w:val="005E2C44"/>
    <w:rsid w:val="00621188"/>
    <w:rsid w:val="006257ED"/>
    <w:rsid w:val="00626505"/>
    <w:rsid w:val="006265B0"/>
    <w:rsid w:val="0065344C"/>
    <w:rsid w:val="00653DE4"/>
    <w:rsid w:val="006547A7"/>
    <w:rsid w:val="0066203D"/>
    <w:rsid w:val="00665805"/>
    <w:rsid w:val="00665C47"/>
    <w:rsid w:val="00667FAD"/>
    <w:rsid w:val="00681F62"/>
    <w:rsid w:val="00683AB7"/>
    <w:rsid w:val="00685DE8"/>
    <w:rsid w:val="00691A5E"/>
    <w:rsid w:val="00695808"/>
    <w:rsid w:val="0069704A"/>
    <w:rsid w:val="006B46FB"/>
    <w:rsid w:val="006B7ED9"/>
    <w:rsid w:val="006C41A6"/>
    <w:rsid w:val="006C43BE"/>
    <w:rsid w:val="006E21FB"/>
    <w:rsid w:val="006E5DF0"/>
    <w:rsid w:val="006E6C2D"/>
    <w:rsid w:val="00700BA8"/>
    <w:rsid w:val="007019FA"/>
    <w:rsid w:val="00706DD2"/>
    <w:rsid w:val="00710B4C"/>
    <w:rsid w:val="00712701"/>
    <w:rsid w:val="00741673"/>
    <w:rsid w:val="0075289B"/>
    <w:rsid w:val="00763395"/>
    <w:rsid w:val="00766FA6"/>
    <w:rsid w:val="007732EE"/>
    <w:rsid w:val="00777052"/>
    <w:rsid w:val="00792342"/>
    <w:rsid w:val="007977A8"/>
    <w:rsid w:val="007A303B"/>
    <w:rsid w:val="007B4822"/>
    <w:rsid w:val="007B512A"/>
    <w:rsid w:val="007B5ADF"/>
    <w:rsid w:val="007C1CD2"/>
    <w:rsid w:val="007C2097"/>
    <w:rsid w:val="007D5F96"/>
    <w:rsid w:val="007D6A07"/>
    <w:rsid w:val="007E6753"/>
    <w:rsid w:val="007F7259"/>
    <w:rsid w:val="008038C6"/>
    <w:rsid w:val="008040A8"/>
    <w:rsid w:val="0082511A"/>
    <w:rsid w:val="00825B07"/>
    <w:rsid w:val="008279FA"/>
    <w:rsid w:val="00831CFD"/>
    <w:rsid w:val="008626E7"/>
    <w:rsid w:val="00863961"/>
    <w:rsid w:val="00870EE7"/>
    <w:rsid w:val="00874445"/>
    <w:rsid w:val="00874F95"/>
    <w:rsid w:val="008756D2"/>
    <w:rsid w:val="00885284"/>
    <w:rsid w:val="008863B9"/>
    <w:rsid w:val="00890FBF"/>
    <w:rsid w:val="00893373"/>
    <w:rsid w:val="008A45A6"/>
    <w:rsid w:val="008A4AAC"/>
    <w:rsid w:val="008B1BC7"/>
    <w:rsid w:val="008D3CCC"/>
    <w:rsid w:val="008E2D61"/>
    <w:rsid w:val="008E48AD"/>
    <w:rsid w:val="008E5606"/>
    <w:rsid w:val="008F01F1"/>
    <w:rsid w:val="008F212C"/>
    <w:rsid w:val="008F3789"/>
    <w:rsid w:val="008F686C"/>
    <w:rsid w:val="00905801"/>
    <w:rsid w:val="00913407"/>
    <w:rsid w:val="009148DE"/>
    <w:rsid w:val="00917CD9"/>
    <w:rsid w:val="00920B9F"/>
    <w:rsid w:val="00941E30"/>
    <w:rsid w:val="0094608B"/>
    <w:rsid w:val="00952170"/>
    <w:rsid w:val="009531B0"/>
    <w:rsid w:val="0096412B"/>
    <w:rsid w:val="0097220C"/>
    <w:rsid w:val="009741B3"/>
    <w:rsid w:val="009777D9"/>
    <w:rsid w:val="00983CD0"/>
    <w:rsid w:val="00991B88"/>
    <w:rsid w:val="009A01C7"/>
    <w:rsid w:val="009A41D5"/>
    <w:rsid w:val="009A5753"/>
    <w:rsid w:val="009A579D"/>
    <w:rsid w:val="009A752C"/>
    <w:rsid w:val="009B0EEB"/>
    <w:rsid w:val="009B2AF4"/>
    <w:rsid w:val="009B3932"/>
    <w:rsid w:val="009C1D75"/>
    <w:rsid w:val="009C69C7"/>
    <w:rsid w:val="009E1082"/>
    <w:rsid w:val="009E3297"/>
    <w:rsid w:val="009F1A2A"/>
    <w:rsid w:val="009F734F"/>
    <w:rsid w:val="00A12ED6"/>
    <w:rsid w:val="00A17854"/>
    <w:rsid w:val="00A246B6"/>
    <w:rsid w:val="00A30651"/>
    <w:rsid w:val="00A47E70"/>
    <w:rsid w:val="00A50CF0"/>
    <w:rsid w:val="00A52E63"/>
    <w:rsid w:val="00A53793"/>
    <w:rsid w:val="00A55D87"/>
    <w:rsid w:val="00A57FAE"/>
    <w:rsid w:val="00A606F5"/>
    <w:rsid w:val="00A7671C"/>
    <w:rsid w:val="00A86364"/>
    <w:rsid w:val="00A96B63"/>
    <w:rsid w:val="00AA2167"/>
    <w:rsid w:val="00AA2CBC"/>
    <w:rsid w:val="00AC02A7"/>
    <w:rsid w:val="00AC5820"/>
    <w:rsid w:val="00AC5873"/>
    <w:rsid w:val="00AC6823"/>
    <w:rsid w:val="00AD1CD8"/>
    <w:rsid w:val="00AD66A7"/>
    <w:rsid w:val="00B11CDE"/>
    <w:rsid w:val="00B258BB"/>
    <w:rsid w:val="00B30B86"/>
    <w:rsid w:val="00B31A84"/>
    <w:rsid w:val="00B371E0"/>
    <w:rsid w:val="00B409BF"/>
    <w:rsid w:val="00B43B45"/>
    <w:rsid w:val="00B46A0C"/>
    <w:rsid w:val="00B47BF3"/>
    <w:rsid w:val="00B56197"/>
    <w:rsid w:val="00B56625"/>
    <w:rsid w:val="00B67B97"/>
    <w:rsid w:val="00B75AD7"/>
    <w:rsid w:val="00B811DC"/>
    <w:rsid w:val="00B96414"/>
    <w:rsid w:val="00B968C8"/>
    <w:rsid w:val="00BA0325"/>
    <w:rsid w:val="00BA3EC5"/>
    <w:rsid w:val="00BA51D9"/>
    <w:rsid w:val="00BA5ED1"/>
    <w:rsid w:val="00BA7B16"/>
    <w:rsid w:val="00BB5DFC"/>
    <w:rsid w:val="00BD023E"/>
    <w:rsid w:val="00BD279D"/>
    <w:rsid w:val="00BD6BB8"/>
    <w:rsid w:val="00BF1DDE"/>
    <w:rsid w:val="00C11069"/>
    <w:rsid w:val="00C12D98"/>
    <w:rsid w:val="00C14A4E"/>
    <w:rsid w:val="00C15AFE"/>
    <w:rsid w:val="00C17410"/>
    <w:rsid w:val="00C249E0"/>
    <w:rsid w:val="00C306B9"/>
    <w:rsid w:val="00C374D4"/>
    <w:rsid w:val="00C53FCC"/>
    <w:rsid w:val="00C556CD"/>
    <w:rsid w:val="00C617BA"/>
    <w:rsid w:val="00C66BA2"/>
    <w:rsid w:val="00C67FD1"/>
    <w:rsid w:val="00C75EF9"/>
    <w:rsid w:val="00C844C3"/>
    <w:rsid w:val="00C870F6"/>
    <w:rsid w:val="00C93840"/>
    <w:rsid w:val="00C95985"/>
    <w:rsid w:val="00CA160B"/>
    <w:rsid w:val="00CB6FB6"/>
    <w:rsid w:val="00CC2961"/>
    <w:rsid w:val="00CC2E32"/>
    <w:rsid w:val="00CC5026"/>
    <w:rsid w:val="00CC68D0"/>
    <w:rsid w:val="00CD25EF"/>
    <w:rsid w:val="00CE4D57"/>
    <w:rsid w:val="00CE4F6E"/>
    <w:rsid w:val="00D03F9A"/>
    <w:rsid w:val="00D05120"/>
    <w:rsid w:val="00D06D51"/>
    <w:rsid w:val="00D0770D"/>
    <w:rsid w:val="00D24991"/>
    <w:rsid w:val="00D474B4"/>
    <w:rsid w:val="00D50255"/>
    <w:rsid w:val="00D525D9"/>
    <w:rsid w:val="00D54D74"/>
    <w:rsid w:val="00D611AA"/>
    <w:rsid w:val="00D66520"/>
    <w:rsid w:val="00D72619"/>
    <w:rsid w:val="00D740C7"/>
    <w:rsid w:val="00D7713E"/>
    <w:rsid w:val="00D84AE9"/>
    <w:rsid w:val="00D9124E"/>
    <w:rsid w:val="00D91789"/>
    <w:rsid w:val="00D9178A"/>
    <w:rsid w:val="00D978B9"/>
    <w:rsid w:val="00DB575D"/>
    <w:rsid w:val="00DC3C74"/>
    <w:rsid w:val="00DE34CF"/>
    <w:rsid w:val="00DE41B8"/>
    <w:rsid w:val="00DF2A3C"/>
    <w:rsid w:val="00E13F3D"/>
    <w:rsid w:val="00E321E5"/>
    <w:rsid w:val="00E32AAB"/>
    <w:rsid w:val="00E34898"/>
    <w:rsid w:val="00E457B9"/>
    <w:rsid w:val="00E64E0A"/>
    <w:rsid w:val="00E77F78"/>
    <w:rsid w:val="00EB09B7"/>
    <w:rsid w:val="00EC10FE"/>
    <w:rsid w:val="00EE4560"/>
    <w:rsid w:val="00EE70BA"/>
    <w:rsid w:val="00EE7D7C"/>
    <w:rsid w:val="00EF062E"/>
    <w:rsid w:val="00EF3391"/>
    <w:rsid w:val="00F061C8"/>
    <w:rsid w:val="00F16A52"/>
    <w:rsid w:val="00F16E3E"/>
    <w:rsid w:val="00F24AC5"/>
    <w:rsid w:val="00F25D98"/>
    <w:rsid w:val="00F27580"/>
    <w:rsid w:val="00F300FB"/>
    <w:rsid w:val="00F43D1F"/>
    <w:rsid w:val="00F673C6"/>
    <w:rsid w:val="00F71540"/>
    <w:rsid w:val="00F930D9"/>
    <w:rsid w:val="00F97E57"/>
    <w:rsid w:val="00FA4424"/>
    <w:rsid w:val="00FA6742"/>
    <w:rsid w:val="00FB0870"/>
    <w:rsid w:val="00FB3092"/>
    <w:rsid w:val="00FB6386"/>
    <w:rsid w:val="00FC166A"/>
    <w:rsid w:val="00FC5DD5"/>
    <w:rsid w:val="00FC6E13"/>
    <w:rsid w:val="00FE69F5"/>
    <w:rsid w:val="00FF16D8"/>
    <w:rsid w:val="00FF3E15"/>
    <w:rsid w:val="00FF7D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HChar">
    <w:name w:val="TH Char"/>
    <w:link w:val="TH"/>
    <w:qFormat/>
    <w:locked/>
    <w:rsid w:val="00874F95"/>
    <w:rPr>
      <w:rFonts w:ascii="Arial" w:hAnsi="Arial"/>
      <w:b/>
      <w:lang w:val="en-GB" w:eastAsia="en-US"/>
    </w:rPr>
  </w:style>
  <w:style w:type="character" w:customStyle="1" w:styleId="NOZchn">
    <w:name w:val="NO Zchn"/>
    <w:link w:val="NO"/>
    <w:qFormat/>
    <w:rsid w:val="00874F95"/>
    <w:rPr>
      <w:rFonts w:ascii="Times New Roman" w:hAnsi="Times New Roman"/>
      <w:lang w:val="en-GB" w:eastAsia="en-US"/>
    </w:rPr>
  </w:style>
  <w:style w:type="character" w:customStyle="1" w:styleId="B1Char">
    <w:name w:val="B1 Char"/>
    <w:link w:val="B1"/>
    <w:qFormat/>
    <w:rsid w:val="00874F95"/>
    <w:rPr>
      <w:rFonts w:ascii="Times New Roman" w:hAnsi="Times New Roman"/>
      <w:lang w:val="en-GB" w:eastAsia="en-US"/>
    </w:rPr>
  </w:style>
  <w:style w:type="character" w:customStyle="1" w:styleId="TFChar">
    <w:name w:val="TF Char"/>
    <w:link w:val="TF"/>
    <w:qFormat/>
    <w:rsid w:val="00874F95"/>
    <w:rPr>
      <w:rFonts w:ascii="Arial" w:hAnsi="Arial"/>
      <w:b/>
      <w:lang w:val="en-GB" w:eastAsia="en-US"/>
    </w:rPr>
  </w:style>
  <w:style w:type="character" w:customStyle="1" w:styleId="B2Char">
    <w:name w:val="B2 Char"/>
    <w:link w:val="B2"/>
    <w:qFormat/>
    <w:rsid w:val="00874F95"/>
    <w:rPr>
      <w:rFonts w:ascii="Times New Roman" w:hAnsi="Times New Roman"/>
      <w:lang w:val="en-GB" w:eastAsia="en-US"/>
    </w:rPr>
  </w:style>
  <w:style w:type="character" w:customStyle="1" w:styleId="B3Car">
    <w:name w:val="B3 Car"/>
    <w:link w:val="B3"/>
    <w:rsid w:val="00874F95"/>
    <w:rPr>
      <w:rFonts w:ascii="Times New Roman" w:hAnsi="Times New Roman"/>
      <w:lang w:val="en-GB" w:eastAsia="en-US"/>
    </w:rPr>
  </w:style>
  <w:style w:type="character" w:customStyle="1" w:styleId="TALChar">
    <w:name w:val="TAL Char"/>
    <w:link w:val="TAL"/>
    <w:qFormat/>
    <w:locked/>
    <w:rsid w:val="00874F95"/>
    <w:rPr>
      <w:rFonts w:ascii="Arial" w:hAnsi="Arial"/>
      <w:sz w:val="18"/>
      <w:lang w:val="en-GB" w:eastAsia="en-US"/>
    </w:rPr>
  </w:style>
  <w:style w:type="character" w:customStyle="1" w:styleId="TAHChar">
    <w:name w:val="TAH Char"/>
    <w:link w:val="TAH"/>
    <w:qFormat/>
    <w:locked/>
    <w:rsid w:val="00874F95"/>
    <w:rPr>
      <w:rFonts w:ascii="Arial" w:hAnsi="Arial"/>
      <w:b/>
      <w:sz w:val="18"/>
      <w:lang w:val="en-GB" w:eastAsia="en-US"/>
    </w:rPr>
  </w:style>
  <w:style w:type="character" w:customStyle="1" w:styleId="TACChar">
    <w:name w:val="TAC Char"/>
    <w:link w:val="TAC"/>
    <w:qFormat/>
    <w:rsid w:val="00874F95"/>
    <w:rPr>
      <w:rFonts w:ascii="Arial" w:hAnsi="Arial"/>
      <w:sz w:val="18"/>
      <w:lang w:val="en-GB" w:eastAsia="en-US"/>
    </w:rPr>
  </w:style>
  <w:style w:type="character" w:customStyle="1" w:styleId="TANChar">
    <w:name w:val="TAN Char"/>
    <w:link w:val="TAN"/>
    <w:qFormat/>
    <w:rsid w:val="00874F95"/>
    <w:rPr>
      <w:rFonts w:ascii="Arial" w:hAnsi="Arial"/>
      <w:sz w:val="18"/>
      <w:lang w:val="en-GB" w:eastAsia="en-US"/>
    </w:rPr>
  </w:style>
  <w:style w:type="paragraph" w:styleId="Revision">
    <w:name w:val="Revision"/>
    <w:hidden/>
    <w:uiPriority w:val="99"/>
    <w:semiHidden/>
    <w:rsid w:val="00CE4F6E"/>
    <w:rPr>
      <w:rFonts w:ascii="Times New Roman" w:hAnsi="Times New Roman"/>
      <w:lang w:val="en-GB" w:eastAsia="en-US"/>
    </w:rPr>
  </w:style>
  <w:style w:type="character" w:customStyle="1" w:styleId="PLChar">
    <w:name w:val="PL Char"/>
    <w:link w:val="PL"/>
    <w:qFormat/>
    <w:locked/>
    <w:rsid w:val="00B409BF"/>
    <w:rPr>
      <w:rFonts w:ascii="Courier New" w:hAnsi="Courier New"/>
      <w:noProof/>
      <w:sz w:val="16"/>
      <w:lang w:val="en-GB" w:eastAsia="en-US"/>
    </w:rPr>
  </w:style>
  <w:style w:type="paragraph" w:customStyle="1" w:styleId="TAJ">
    <w:name w:val="TAJ"/>
    <w:basedOn w:val="TH"/>
    <w:rsid w:val="00F27580"/>
    <w:pPr>
      <w:overflowPunct w:val="0"/>
      <w:autoSpaceDE w:val="0"/>
      <w:autoSpaceDN w:val="0"/>
      <w:adjustRightInd w:val="0"/>
      <w:textAlignment w:val="baseline"/>
    </w:pPr>
    <w:rPr>
      <w:lang w:eastAsia="en-GB"/>
    </w:rPr>
  </w:style>
  <w:style w:type="paragraph" w:customStyle="1" w:styleId="Guidance">
    <w:name w:val="Guidance"/>
    <w:basedOn w:val="Normal"/>
    <w:rsid w:val="00F27580"/>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F27580"/>
    <w:rPr>
      <w:rFonts w:ascii="Tahoma" w:hAnsi="Tahoma" w:cs="Tahoma"/>
      <w:sz w:val="16"/>
      <w:szCs w:val="16"/>
      <w:lang w:val="en-GB" w:eastAsia="en-US"/>
    </w:rPr>
  </w:style>
  <w:style w:type="table" w:styleId="TableGrid">
    <w:name w:val="Table Grid"/>
    <w:basedOn w:val="TableNormal"/>
    <w:uiPriority w:val="39"/>
    <w:rsid w:val="00F275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27580"/>
    <w:rPr>
      <w:color w:val="605E5C"/>
      <w:shd w:val="clear" w:color="auto" w:fill="E1DFDD"/>
    </w:rPr>
  </w:style>
  <w:style w:type="character" w:customStyle="1" w:styleId="EXCar">
    <w:name w:val="EX Car"/>
    <w:link w:val="EX"/>
    <w:qFormat/>
    <w:rsid w:val="00F27580"/>
    <w:rPr>
      <w:rFonts w:ascii="Times New Roman" w:hAnsi="Times New Roman"/>
      <w:lang w:val="en-GB" w:eastAsia="en-US"/>
    </w:rPr>
  </w:style>
  <w:style w:type="paragraph" w:customStyle="1" w:styleId="TempNote">
    <w:name w:val="TempNote"/>
    <w:basedOn w:val="Normal"/>
    <w:qFormat/>
    <w:rsid w:val="00F27580"/>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F27580"/>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F27580"/>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F27580"/>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F27580"/>
    <w:rPr>
      <w:rFonts w:ascii="Arial" w:hAnsi="Arial"/>
      <w:lang w:val="en-GB" w:eastAsia="en-GB"/>
    </w:rPr>
  </w:style>
  <w:style w:type="paragraph" w:customStyle="1" w:styleId="TemplateH3">
    <w:name w:val="TemplateH3"/>
    <w:basedOn w:val="Normal"/>
    <w:qFormat/>
    <w:rsid w:val="00F27580"/>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F27580"/>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F27580"/>
    <w:rPr>
      <w:rFonts w:ascii="Arial" w:hAnsi="Arial"/>
      <w:sz w:val="22"/>
      <w:lang w:val="en-GB" w:eastAsia="en-US"/>
    </w:rPr>
  </w:style>
  <w:style w:type="character" w:customStyle="1" w:styleId="Heading6Char">
    <w:name w:val="Heading 6 Char"/>
    <w:link w:val="Heading6"/>
    <w:rsid w:val="00F27580"/>
    <w:rPr>
      <w:rFonts w:ascii="Arial" w:hAnsi="Arial"/>
      <w:lang w:val="en-GB" w:eastAsia="en-US"/>
    </w:rPr>
  </w:style>
  <w:style w:type="character" w:customStyle="1" w:styleId="FootnoteTextChar">
    <w:name w:val="Footnote Text Char"/>
    <w:basedOn w:val="DefaultParagraphFont"/>
    <w:link w:val="FootnoteText"/>
    <w:rsid w:val="00F27580"/>
    <w:rPr>
      <w:rFonts w:ascii="Times New Roman" w:hAnsi="Times New Roman"/>
      <w:sz w:val="16"/>
      <w:lang w:val="en-GB" w:eastAsia="en-US"/>
    </w:rPr>
  </w:style>
  <w:style w:type="character" w:customStyle="1" w:styleId="CommentTextChar">
    <w:name w:val="Comment Text Char"/>
    <w:basedOn w:val="DefaultParagraphFont"/>
    <w:link w:val="CommentText"/>
    <w:rsid w:val="00F27580"/>
    <w:rPr>
      <w:rFonts w:ascii="Times New Roman" w:hAnsi="Times New Roman"/>
      <w:lang w:val="en-GB" w:eastAsia="en-US"/>
    </w:rPr>
  </w:style>
  <w:style w:type="character" w:customStyle="1" w:styleId="CommentSubjectChar">
    <w:name w:val="Comment Subject Char"/>
    <w:basedOn w:val="CommentTextChar"/>
    <w:link w:val="CommentSubject"/>
    <w:rsid w:val="00F27580"/>
    <w:rPr>
      <w:rFonts w:ascii="Times New Roman" w:hAnsi="Times New Roman"/>
      <w:b/>
      <w:bCs/>
      <w:lang w:val="en-GB" w:eastAsia="en-US"/>
    </w:rPr>
  </w:style>
  <w:style w:type="character" w:customStyle="1" w:styleId="DocumentMapChar">
    <w:name w:val="Document Map Char"/>
    <w:basedOn w:val="DefaultParagraphFont"/>
    <w:link w:val="DocumentMap"/>
    <w:rsid w:val="00F27580"/>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F275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F27580"/>
    <w:rPr>
      <w:rFonts w:ascii="Courier New" w:hAnsi="Courier New" w:cs="Courier New"/>
      <w:lang w:val="en-GB"/>
    </w:rPr>
  </w:style>
  <w:style w:type="character" w:styleId="HTMLCode">
    <w:name w:val="HTML Code"/>
    <w:uiPriority w:val="99"/>
    <w:unhideWhenUsed/>
    <w:rsid w:val="00F27580"/>
    <w:rPr>
      <w:rFonts w:ascii="Courier New" w:eastAsia="Times New Roman" w:hAnsi="Courier New" w:cs="Courier New"/>
      <w:sz w:val="20"/>
      <w:szCs w:val="20"/>
    </w:rPr>
  </w:style>
  <w:style w:type="character" w:customStyle="1" w:styleId="NOChar">
    <w:name w:val="NO Char"/>
    <w:qFormat/>
    <w:rsid w:val="00F27580"/>
  </w:style>
  <w:style w:type="character" w:customStyle="1" w:styleId="TFZchn">
    <w:name w:val="TF Zchn"/>
    <w:rsid w:val="00F27580"/>
    <w:rPr>
      <w:rFonts w:ascii="Arial" w:hAnsi="Arial"/>
      <w:b/>
      <w:lang w:val="en-GB" w:eastAsia="en-US"/>
    </w:rPr>
  </w:style>
  <w:style w:type="character" w:customStyle="1" w:styleId="EditorsNoteCharChar">
    <w:name w:val="Editor's Note Char Char"/>
    <w:link w:val="EditorsNote"/>
    <w:rsid w:val="00F27580"/>
    <w:rPr>
      <w:rFonts w:ascii="Times New Roman" w:hAnsi="Times New Roman"/>
      <w:color w:val="FF0000"/>
      <w:lang w:val="en-GB" w:eastAsia="en-US"/>
    </w:rPr>
  </w:style>
  <w:style w:type="character" w:customStyle="1" w:styleId="TAHCar">
    <w:name w:val="TAH Car"/>
    <w:locked/>
    <w:rsid w:val="00F27580"/>
    <w:rPr>
      <w:rFonts w:ascii="Arial" w:hAnsi="Arial"/>
      <w:b/>
      <w:sz w:val="18"/>
      <w:lang w:val="en-GB" w:eastAsia="en-US"/>
    </w:rPr>
  </w:style>
  <w:style w:type="character" w:customStyle="1" w:styleId="EditorsNoteChar">
    <w:name w:val="Editor's Note Char"/>
    <w:aliases w:val="EN Char"/>
    <w:qFormat/>
    <w:rsid w:val="00F27580"/>
    <w:rPr>
      <w:rFonts w:ascii="Times New Roman" w:hAnsi="Times New Roman"/>
      <w:color w:val="FF0000"/>
      <w:lang w:val="en-GB" w:eastAsia="en-US"/>
    </w:rPr>
  </w:style>
  <w:style w:type="paragraph" w:styleId="Bibliography">
    <w:name w:val="Bibliography"/>
    <w:basedOn w:val="Normal"/>
    <w:next w:val="Normal"/>
    <w:uiPriority w:val="37"/>
    <w:semiHidden/>
    <w:unhideWhenUsed/>
    <w:rsid w:val="00F27580"/>
    <w:pPr>
      <w:overflowPunct w:val="0"/>
      <w:autoSpaceDE w:val="0"/>
      <w:autoSpaceDN w:val="0"/>
      <w:adjustRightInd w:val="0"/>
      <w:textAlignment w:val="baseline"/>
    </w:pPr>
    <w:rPr>
      <w:lang w:eastAsia="en-GB"/>
    </w:rPr>
  </w:style>
  <w:style w:type="paragraph" w:styleId="BlockText">
    <w:name w:val="Block Text"/>
    <w:basedOn w:val="Normal"/>
    <w:rsid w:val="00F2758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F2758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27580"/>
    <w:rPr>
      <w:rFonts w:ascii="Times New Roman" w:hAnsi="Times New Roman"/>
      <w:lang w:val="en-GB" w:eastAsia="en-GB"/>
    </w:rPr>
  </w:style>
  <w:style w:type="paragraph" w:styleId="BodyText2">
    <w:name w:val="Body Text 2"/>
    <w:basedOn w:val="Normal"/>
    <w:link w:val="BodyText2Char"/>
    <w:rsid w:val="00F2758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F27580"/>
    <w:rPr>
      <w:rFonts w:ascii="Times New Roman" w:hAnsi="Times New Roman"/>
      <w:lang w:val="en-GB" w:eastAsia="en-GB"/>
    </w:rPr>
  </w:style>
  <w:style w:type="paragraph" w:styleId="BodyText3">
    <w:name w:val="Body Text 3"/>
    <w:basedOn w:val="Normal"/>
    <w:link w:val="BodyText3Char"/>
    <w:rsid w:val="00F2758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F27580"/>
    <w:rPr>
      <w:rFonts w:ascii="Times New Roman" w:hAnsi="Times New Roman"/>
      <w:sz w:val="16"/>
      <w:szCs w:val="16"/>
      <w:lang w:val="en-GB" w:eastAsia="en-GB"/>
    </w:rPr>
  </w:style>
  <w:style w:type="paragraph" w:styleId="BodyTextFirstIndent">
    <w:name w:val="Body Text First Indent"/>
    <w:basedOn w:val="BodyText"/>
    <w:link w:val="BodyTextFirstIndentChar"/>
    <w:rsid w:val="00F27580"/>
    <w:pPr>
      <w:spacing w:after="180"/>
      <w:ind w:firstLine="360"/>
    </w:pPr>
  </w:style>
  <w:style w:type="character" w:customStyle="1" w:styleId="BodyTextFirstIndentChar">
    <w:name w:val="Body Text First Indent Char"/>
    <w:basedOn w:val="BodyTextChar"/>
    <w:link w:val="BodyTextFirstIndent"/>
    <w:rsid w:val="00F27580"/>
    <w:rPr>
      <w:rFonts w:ascii="Times New Roman" w:hAnsi="Times New Roman"/>
      <w:lang w:val="en-GB" w:eastAsia="en-GB"/>
    </w:rPr>
  </w:style>
  <w:style w:type="paragraph" w:styleId="BodyTextIndent">
    <w:name w:val="Body Text Indent"/>
    <w:basedOn w:val="Normal"/>
    <w:link w:val="BodyTextIndentChar"/>
    <w:rsid w:val="00F2758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27580"/>
    <w:rPr>
      <w:rFonts w:ascii="Times New Roman" w:hAnsi="Times New Roman"/>
      <w:lang w:val="en-GB" w:eastAsia="en-GB"/>
    </w:rPr>
  </w:style>
  <w:style w:type="paragraph" w:styleId="BodyTextFirstIndent2">
    <w:name w:val="Body Text First Indent 2"/>
    <w:basedOn w:val="BodyTextIndent"/>
    <w:link w:val="BodyTextFirstIndent2Char"/>
    <w:rsid w:val="00F27580"/>
    <w:pPr>
      <w:spacing w:after="180"/>
      <w:ind w:left="360" w:firstLine="360"/>
    </w:pPr>
  </w:style>
  <w:style w:type="character" w:customStyle="1" w:styleId="BodyTextFirstIndent2Char">
    <w:name w:val="Body Text First Indent 2 Char"/>
    <w:basedOn w:val="BodyTextIndentChar"/>
    <w:link w:val="BodyTextFirstIndent2"/>
    <w:rsid w:val="00F27580"/>
    <w:rPr>
      <w:rFonts w:ascii="Times New Roman" w:hAnsi="Times New Roman"/>
      <w:lang w:val="en-GB" w:eastAsia="en-GB"/>
    </w:rPr>
  </w:style>
  <w:style w:type="paragraph" w:styleId="BodyTextIndent2">
    <w:name w:val="Body Text Indent 2"/>
    <w:basedOn w:val="Normal"/>
    <w:link w:val="BodyTextIndent2Char"/>
    <w:rsid w:val="00F2758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F27580"/>
    <w:rPr>
      <w:rFonts w:ascii="Times New Roman" w:hAnsi="Times New Roman"/>
      <w:lang w:val="en-GB" w:eastAsia="en-GB"/>
    </w:rPr>
  </w:style>
  <w:style w:type="paragraph" w:styleId="BodyTextIndent3">
    <w:name w:val="Body Text Indent 3"/>
    <w:basedOn w:val="Normal"/>
    <w:link w:val="BodyTextIndent3Char"/>
    <w:rsid w:val="00F2758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F27580"/>
    <w:rPr>
      <w:rFonts w:ascii="Times New Roman" w:hAnsi="Times New Roman"/>
      <w:sz w:val="16"/>
      <w:szCs w:val="16"/>
      <w:lang w:val="en-GB" w:eastAsia="en-GB"/>
    </w:rPr>
  </w:style>
  <w:style w:type="paragraph" w:styleId="Caption">
    <w:name w:val="caption"/>
    <w:basedOn w:val="Normal"/>
    <w:next w:val="Normal"/>
    <w:semiHidden/>
    <w:unhideWhenUsed/>
    <w:qFormat/>
    <w:rsid w:val="00F2758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F2758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F27580"/>
    <w:rPr>
      <w:rFonts w:ascii="Times New Roman" w:hAnsi="Times New Roman"/>
      <w:lang w:val="en-GB" w:eastAsia="en-GB"/>
    </w:rPr>
  </w:style>
  <w:style w:type="paragraph" w:styleId="Date">
    <w:name w:val="Date"/>
    <w:basedOn w:val="Normal"/>
    <w:next w:val="Normal"/>
    <w:link w:val="DateChar"/>
    <w:rsid w:val="00F2758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27580"/>
    <w:rPr>
      <w:rFonts w:ascii="Times New Roman" w:hAnsi="Times New Roman"/>
      <w:lang w:val="en-GB" w:eastAsia="en-GB"/>
    </w:rPr>
  </w:style>
  <w:style w:type="paragraph" w:styleId="E-mailSignature">
    <w:name w:val="E-mail Signature"/>
    <w:basedOn w:val="Normal"/>
    <w:link w:val="E-mailSignatureChar"/>
    <w:rsid w:val="00F2758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F27580"/>
    <w:rPr>
      <w:rFonts w:ascii="Times New Roman" w:hAnsi="Times New Roman"/>
      <w:lang w:val="en-GB" w:eastAsia="en-GB"/>
    </w:rPr>
  </w:style>
  <w:style w:type="paragraph" w:styleId="EndnoteText">
    <w:name w:val="endnote text"/>
    <w:basedOn w:val="Normal"/>
    <w:link w:val="EndnoteTextChar"/>
    <w:rsid w:val="00F2758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F27580"/>
    <w:rPr>
      <w:rFonts w:ascii="Times New Roman" w:hAnsi="Times New Roman"/>
      <w:lang w:val="en-GB" w:eastAsia="en-GB"/>
    </w:rPr>
  </w:style>
  <w:style w:type="paragraph" w:styleId="EnvelopeAddress">
    <w:name w:val="envelope address"/>
    <w:basedOn w:val="Normal"/>
    <w:rsid w:val="00F2758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F2758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F2758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F27580"/>
    <w:rPr>
      <w:rFonts w:ascii="Times New Roman" w:hAnsi="Times New Roman"/>
      <w:i/>
      <w:iCs/>
      <w:lang w:val="en-GB" w:eastAsia="en-GB"/>
    </w:rPr>
  </w:style>
  <w:style w:type="paragraph" w:styleId="Index3">
    <w:name w:val="index 3"/>
    <w:basedOn w:val="Normal"/>
    <w:next w:val="Normal"/>
    <w:rsid w:val="00F2758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F2758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F2758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F2758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F2758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F2758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F27580"/>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F2758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F275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27580"/>
    <w:rPr>
      <w:rFonts w:ascii="Times New Roman" w:hAnsi="Times New Roman"/>
      <w:i/>
      <w:iCs/>
      <w:color w:val="4F81BD" w:themeColor="accent1"/>
      <w:lang w:val="en-GB" w:eastAsia="en-GB"/>
    </w:rPr>
  </w:style>
  <w:style w:type="paragraph" w:styleId="ListContinue">
    <w:name w:val="List Continue"/>
    <w:basedOn w:val="Normal"/>
    <w:rsid w:val="00F2758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F2758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F2758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F2758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F2758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F27580"/>
    <w:pPr>
      <w:numPr>
        <w:numId w:val="17"/>
      </w:numPr>
      <w:overflowPunct w:val="0"/>
      <w:autoSpaceDE w:val="0"/>
      <w:autoSpaceDN w:val="0"/>
      <w:adjustRightInd w:val="0"/>
      <w:contextualSpacing/>
      <w:textAlignment w:val="baseline"/>
    </w:pPr>
    <w:rPr>
      <w:lang w:eastAsia="en-GB"/>
    </w:rPr>
  </w:style>
  <w:style w:type="paragraph" w:styleId="ListNumber4">
    <w:name w:val="List Number 4"/>
    <w:basedOn w:val="Normal"/>
    <w:rsid w:val="00F27580"/>
    <w:pPr>
      <w:numPr>
        <w:numId w:val="18"/>
      </w:numPr>
      <w:overflowPunct w:val="0"/>
      <w:autoSpaceDE w:val="0"/>
      <w:autoSpaceDN w:val="0"/>
      <w:adjustRightInd w:val="0"/>
      <w:contextualSpacing/>
      <w:textAlignment w:val="baseline"/>
    </w:pPr>
    <w:rPr>
      <w:lang w:eastAsia="en-GB"/>
    </w:rPr>
  </w:style>
  <w:style w:type="paragraph" w:styleId="ListNumber5">
    <w:name w:val="List Number 5"/>
    <w:basedOn w:val="Normal"/>
    <w:rsid w:val="00F27580"/>
    <w:pPr>
      <w:numPr>
        <w:numId w:val="19"/>
      </w:numPr>
      <w:overflowPunct w:val="0"/>
      <w:autoSpaceDE w:val="0"/>
      <w:autoSpaceDN w:val="0"/>
      <w:adjustRightInd w:val="0"/>
      <w:contextualSpacing/>
      <w:textAlignment w:val="baseline"/>
    </w:pPr>
    <w:rPr>
      <w:lang w:eastAsia="en-GB"/>
    </w:rPr>
  </w:style>
  <w:style w:type="paragraph" w:styleId="MacroText">
    <w:name w:val="macro"/>
    <w:link w:val="MacroTextChar"/>
    <w:rsid w:val="00F2758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F27580"/>
    <w:rPr>
      <w:rFonts w:ascii="Consolas" w:hAnsi="Consolas"/>
      <w:lang w:val="en-GB" w:eastAsia="en-GB"/>
    </w:rPr>
  </w:style>
  <w:style w:type="paragraph" w:styleId="MessageHeader">
    <w:name w:val="Message Header"/>
    <w:basedOn w:val="Normal"/>
    <w:link w:val="MessageHeaderChar"/>
    <w:rsid w:val="00F2758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2758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2758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F2758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F2758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F2758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F27580"/>
    <w:rPr>
      <w:rFonts w:ascii="Times New Roman" w:hAnsi="Times New Roman"/>
      <w:lang w:val="en-GB" w:eastAsia="en-GB"/>
    </w:rPr>
  </w:style>
  <w:style w:type="paragraph" w:styleId="PlainText">
    <w:name w:val="Plain Text"/>
    <w:basedOn w:val="Normal"/>
    <w:link w:val="PlainTextChar"/>
    <w:rsid w:val="00F2758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F27580"/>
    <w:rPr>
      <w:rFonts w:ascii="Consolas" w:hAnsi="Consolas"/>
      <w:sz w:val="21"/>
      <w:szCs w:val="21"/>
      <w:lang w:val="en-GB" w:eastAsia="en-GB"/>
    </w:rPr>
  </w:style>
  <w:style w:type="paragraph" w:styleId="Quote">
    <w:name w:val="Quote"/>
    <w:basedOn w:val="Normal"/>
    <w:next w:val="Normal"/>
    <w:link w:val="QuoteChar"/>
    <w:uiPriority w:val="29"/>
    <w:qFormat/>
    <w:rsid w:val="00F2758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2758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2758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27580"/>
    <w:rPr>
      <w:rFonts w:ascii="Times New Roman" w:hAnsi="Times New Roman"/>
      <w:lang w:val="en-GB" w:eastAsia="en-GB"/>
    </w:rPr>
  </w:style>
  <w:style w:type="paragraph" w:styleId="Signature">
    <w:name w:val="Signature"/>
    <w:basedOn w:val="Normal"/>
    <w:link w:val="SignatureChar"/>
    <w:rsid w:val="00F2758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F27580"/>
    <w:rPr>
      <w:rFonts w:ascii="Times New Roman" w:hAnsi="Times New Roman"/>
      <w:lang w:val="en-GB" w:eastAsia="en-GB"/>
    </w:rPr>
  </w:style>
  <w:style w:type="paragraph" w:styleId="Subtitle">
    <w:name w:val="Subtitle"/>
    <w:basedOn w:val="Normal"/>
    <w:next w:val="Normal"/>
    <w:link w:val="SubtitleChar"/>
    <w:qFormat/>
    <w:rsid w:val="00F2758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2758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F2758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F2758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2758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2758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2758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F2758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F27580"/>
    <w:rPr>
      <w:rFonts w:ascii="Times New Roman" w:hAnsi="Times New Roman"/>
      <w:lang w:val="en-GB" w:eastAsia="en-US"/>
    </w:rPr>
  </w:style>
  <w:style w:type="character" w:customStyle="1" w:styleId="EWChar">
    <w:name w:val="EW Char"/>
    <w:link w:val="EW"/>
    <w:qFormat/>
    <w:locked/>
    <w:rsid w:val="00F275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2716936">
      <w:bodyDiv w:val="1"/>
      <w:marLeft w:val="0"/>
      <w:marRight w:val="0"/>
      <w:marTop w:val="0"/>
      <w:marBottom w:val="0"/>
      <w:divBdr>
        <w:top w:val="none" w:sz="0" w:space="0" w:color="auto"/>
        <w:left w:val="none" w:sz="0" w:space="0" w:color="auto"/>
        <w:bottom w:val="none" w:sz="0" w:space="0" w:color="auto"/>
        <w:right w:val="none" w:sz="0" w:space="0" w:color="auto"/>
      </w:divBdr>
    </w:div>
    <w:div w:id="281425346">
      <w:bodyDiv w:val="1"/>
      <w:marLeft w:val="0"/>
      <w:marRight w:val="0"/>
      <w:marTop w:val="0"/>
      <w:marBottom w:val="0"/>
      <w:divBdr>
        <w:top w:val="none" w:sz="0" w:space="0" w:color="auto"/>
        <w:left w:val="none" w:sz="0" w:space="0" w:color="auto"/>
        <w:bottom w:val="none" w:sz="0" w:space="0" w:color="auto"/>
        <w:right w:val="none" w:sz="0" w:space="0" w:color="auto"/>
      </w:divBdr>
    </w:div>
    <w:div w:id="392890624">
      <w:bodyDiv w:val="1"/>
      <w:marLeft w:val="0"/>
      <w:marRight w:val="0"/>
      <w:marTop w:val="0"/>
      <w:marBottom w:val="0"/>
      <w:divBdr>
        <w:top w:val="none" w:sz="0" w:space="0" w:color="auto"/>
        <w:left w:val="none" w:sz="0" w:space="0" w:color="auto"/>
        <w:bottom w:val="none" w:sz="0" w:space="0" w:color="auto"/>
        <w:right w:val="none" w:sz="0" w:space="0" w:color="auto"/>
      </w:divBdr>
    </w:div>
    <w:div w:id="730889188">
      <w:bodyDiv w:val="1"/>
      <w:marLeft w:val="0"/>
      <w:marRight w:val="0"/>
      <w:marTop w:val="0"/>
      <w:marBottom w:val="0"/>
      <w:divBdr>
        <w:top w:val="none" w:sz="0" w:space="0" w:color="auto"/>
        <w:left w:val="none" w:sz="0" w:space="0" w:color="auto"/>
        <w:bottom w:val="none" w:sz="0" w:space="0" w:color="auto"/>
        <w:right w:val="none" w:sz="0" w:space="0" w:color="auto"/>
      </w:divBdr>
    </w:div>
    <w:div w:id="977614026">
      <w:bodyDiv w:val="1"/>
      <w:marLeft w:val="0"/>
      <w:marRight w:val="0"/>
      <w:marTop w:val="0"/>
      <w:marBottom w:val="0"/>
      <w:divBdr>
        <w:top w:val="none" w:sz="0" w:space="0" w:color="auto"/>
        <w:left w:val="none" w:sz="0" w:space="0" w:color="auto"/>
        <w:bottom w:val="none" w:sz="0" w:space="0" w:color="auto"/>
        <w:right w:val="none" w:sz="0" w:space="0" w:color="auto"/>
      </w:divBdr>
    </w:div>
    <w:div w:id="1156340420">
      <w:bodyDiv w:val="1"/>
      <w:marLeft w:val="0"/>
      <w:marRight w:val="0"/>
      <w:marTop w:val="0"/>
      <w:marBottom w:val="0"/>
      <w:divBdr>
        <w:top w:val="none" w:sz="0" w:space="0" w:color="auto"/>
        <w:left w:val="none" w:sz="0" w:space="0" w:color="auto"/>
        <w:bottom w:val="none" w:sz="0" w:space="0" w:color="auto"/>
        <w:right w:val="none" w:sz="0" w:space="0" w:color="auto"/>
      </w:divBdr>
    </w:div>
    <w:div w:id="1168134629">
      <w:bodyDiv w:val="1"/>
      <w:marLeft w:val="0"/>
      <w:marRight w:val="0"/>
      <w:marTop w:val="0"/>
      <w:marBottom w:val="0"/>
      <w:divBdr>
        <w:top w:val="none" w:sz="0" w:space="0" w:color="auto"/>
        <w:left w:val="none" w:sz="0" w:space="0" w:color="auto"/>
        <w:bottom w:val="none" w:sz="0" w:space="0" w:color="auto"/>
        <w:right w:val="none" w:sz="0" w:space="0" w:color="auto"/>
      </w:divBdr>
    </w:div>
    <w:div w:id="1202015683">
      <w:bodyDiv w:val="1"/>
      <w:marLeft w:val="0"/>
      <w:marRight w:val="0"/>
      <w:marTop w:val="0"/>
      <w:marBottom w:val="0"/>
      <w:divBdr>
        <w:top w:val="none" w:sz="0" w:space="0" w:color="auto"/>
        <w:left w:val="none" w:sz="0" w:space="0" w:color="auto"/>
        <w:bottom w:val="none" w:sz="0" w:space="0" w:color="auto"/>
        <w:right w:val="none" w:sz="0" w:space="0" w:color="auto"/>
      </w:divBdr>
    </w:div>
    <w:div w:id="1225486296">
      <w:bodyDiv w:val="1"/>
      <w:marLeft w:val="0"/>
      <w:marRight w:val="0"/>
      <w:marTop w:val="0"/>
      <w:marBottom w:val="0"/>
      <w:divBdr>
        <w:top w:val="none" w:sz="0" w:space="0" w:color="auto"/>
        <w:left w:val="none" w:sz="0" w:space="0" w:color="auto"/>
        <w:bottom w:val="none" w:sz="0" w:space="0" w:color="auto"/>
        <w:right w:val="none" w:sz="0" w:space="0" w:color="auto"/>
      </w:divBdr>
    </w:div>
    <w:div w:id="1531531610">
      <w:bodyDiv w:val="1"/>
      <w:marLeft w:val="0"/>
      <w:marRight w:val="0"/>
      <w:marTop w:val="0"/>
      <w:marBottom w:val="0"/>
      <w:divBdr>
        <w:top w:val="none" w:sz="0" w:space="0" w:color="auto"/>
        <w:left w:val="none" w:sz="0" w:space="0" w:color="auto"/>
        <w:bottom w:val="none" w:sz="0" w:space="0" w:color="auto"/>
        <w:right w:val="none" w:sz="0" w:space="0" w:color="auto"/>
      </w:divBdr>
    </w:div>
    <w:div w:id="1699743981">
      <w:bodyDiv w:val="1"/>
      <w:marLeft w:val="0"/>
      <w:marRight w:val="0"/>
      <w:marTop w:val="0"/>
      <w:marBottom w:val="0"/>
      <w:divBdr>
        <w:top w:val="none" w:sz="0" w:space="0" w:color="auto"/>
        <w:left w:val="none" w:sz="0" w:space="0" w:color="auto"/>
        <w:bottom w:val="none" w:sz="0" w:space="0" w:color="auto"/>
        <w:right w:val="none" w:sz="0" w:space="0" w:color="auto"/>
      </w:divBdr>
    </w:div>
    <w:div w:id="1703750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4_CODEC/TSGS4_132_Fukuoka/Docs/S4-251075.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521</TotalTime>
  <Pages>11</Pages>
  <Words>2115</Words>
  <Characters>13311</Characters>
  <Application>Microsoft Office Word</Application>
  <DocSecurity>0</DocSecurity>
  <Lines>110</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216</cp:revision>
  <cp:lastPrinted>1899-12-31T23:00:00Z</cp:lastPrinted>
  <dcterms:created xsi:type="dcterms:W3CDTF">2024-11-25T12:19:00Z</dcterms:created>
  <dcterms:modified xsi:type="dcterms:W3CDTF">2025-08-11T14:54:00Z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